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B974A" w14:textId="267DE809" w:rsidR="00C03140" w:rsidRPr="00FB7CE3" w:rsidRDefault="006E3771" w:rsidP="00FB7CE3">
      <w:pPr>
        <w:autoSpaceDE w:val="0"/>
        <w:autoSpaceDN w:val="0"/>
        <w:adjustRightInd w:val="0"/>
        <w:spacing w:after="0" w:line="360" w:lineRule="auto"/>
        <w:jc w:val="center"/>
        <w:rPr>
          <w:rFonts w:ascii="Times New Roman" w:hAnsi="Times New Roman" w:cs="Times New Roman"/>
          <w:b/>
          <w:bCs/>
          <w:sz w:val="24"/>
          <w:szCs w:val="24"/>
        </w:rPr>
      </w:pPr>
      <w:r w:rsidRPr="00C03140">
        <w:rPr>
          <w:rFonts w:ascii="Times New Roman" w:hAnsi="Times New Roman" w:cs="Times New Roman"/>
          <w:b/>
          <w:bCs/>
          <w:sz w:val="24"/>
          <w:szCs w:val="24"/>
        </w:rPr>
        <w:t xml:space="preserve">TARIM EKONOMİSİ </w:t>
      </w:r>
      <w:r w:rsidR="00F64E03" w:rsidRPr="00C03140">
        <w:rPr>
          <w:rFonts w:ascii="Times New Roman" w:hAnsi="Times New Roman" w:cs="Times New Roman"/>
          <w:b/>
          <w:bCs/>
          <w:sz w:val="24"/>
          <w:szCs w:val="24"/>
        </w:rPr>
        <w:t>BÖLÜMÜ 202</w:t>
      </w:r>
      <w:r w:rsidR="00AC39A7" w:rsidRPr="00C03140">
        <w:rPr>
          <w:rFonts w:ascii="Times New Roman" w:hAnsi="Times New Roman" w:cs="Times New Roman"/>
          <w:b/>
          <w:bCs/>
          <w:sz w:val="24"/>
          <w:szCs w:val="24"/>
        </w:rPr>
        <w:t>4</w:t>
      </w:r>
      <w:r w:rsidR="00F64E03" w:rsidRPr="00C03140">
        <w:rPr>
          <w:rFonts w:ascii="Times New Roman" w:hAnsi="Times New Roman" w:cs="Times New Roman"/>
          <w:b/>
          <w:bCs/>
          <w:sz w:val="24"/>
          <w:szCs w:val="24"/>
        </w:rPr>
        <w:t xml:space="preserve"> YILI FAALİYET RAPORU</w:t>
      </w:r>
    </w:p>
    <w:p w14:paraId="2C049B03" w14:textId="77F5046A" w:rsidR="00ED4557" w:rsidRPr="00FB7CE3" w:rsidRDefault="00C03140" w:rsidP="00FB7CE3">
      <w:pPr>
        <w:widowControl w:val="0"/>
        <w:autoSpaceDE w:val="0"/>
        <w:autoSpaceDN w:val="0"/>
        <w:spacing w:line="360" w:lineRule="auto"/>
        <w:jc w:val="both"/>
        <w:rPr>
          <w:rFonts w:ascii="Times New Roman" w:eastAsia="Calibri" w:hAnsi="Times New Roman" w:cs="Times New Roman"/>
          <w:b/>
          <w:sz w:val="24"/>
          <w:szCs w:val="24"/>
        </w:rPr>
      </w:pPr>
      <w:r w:rsidRPr="00C03140">
        <w:rPr>
          <w:rFonts w:ascii="Times New Roman" w:eastAsia="Calibri" w:hAnsi="Times New Roman" w:cs="Times New Roman"/>
          <w:b/>
          <w:sz w:val="24"/>
          <w:szCs w:val="24"/>
        </w:rPr>
        <w:t xml:space="preserve">I. </w:t>
      </w:r>
      <w:r w:rsidR="00AC39A7" w:rsidRPr="00C03140">
        <w:rPr>
          <w:rFonts w:ascii="Times New Roman" w:eastAsia="Calibri" w:hAnsi="Times New Roman" w:cs="Times New Roman"/>
          <w:b/>
          <w:sz w:val="24"/>
          <w:szCs w:val="24"/>
        </w:rPr>
        <w:t>BÖLÜM HAKKINDA</w:t>
      </w:r>
      <w:r w:rsidR="00AC39A7" w:rsidRPr="00C03140">
        <w:rPr>
          <w:rFonts w:ascii="Times New Roman" w:eastAsia="Calibri" w:hAnsi="Times New Roman" w:cs="Times New Roman"/>
          <w:b/>
          <w:spacing w:val="-2"/>
          <w:sz w:val="24"/>
          <w:szCs w:val="24"/>
        </w:rPr>
        <w:t xml:space="preserve"> </w:t>
      </w:r>
      <w:r w:rsidR="00AC39A7" w:rsidRPr="00C03140">
        <w:rPr>
          <w:rFonts w:ascii="Times New Roman" w:eastAsia="Calibri" w:hAnsi="Times New Roman" w:cs="Times New Roman"/>
          <w:b/>
          <w:sz w:val="24"/>
          <w:szCs w:val="24"/>
        </w:rPr>
        <w:t>GENEL</w:t>
      </w:r>
      <w:r w:rsidR="00AC39A7" w:rsidRPr="00C03140">
        <w:rPr>
          <w:rFonts w:ascii="Times New Roman" w:eastAsia="Calibri" w:hAnsi="Times New Roman" w:cs="Times New Roman"/>
          <w:b/>
          <w:spacing w:val="-1"/>
          <w:sz w:val="24"/>
          <w:szCs w:val="24"/>
        </w:rPr>
        <w:t xml:space="preserve"> </w:t>
      </w:r>
      <w:r w:rsidR="00AC39A7" w:rsidRPr="00C03140">
        <w:rPr>
          <w:rFonts w:ascii="Times New Roman" w:eastAsia="Calibri" w:hAnsi="Times New Roman" w:cs="Times New Roman"/>
          <w:b/>
          <w:spacing w:val="-2"/>
          <w:sz w:val="24"/>
          <w:szCs w:val="24"/>
        </w:rPr>
        <w:t>BİLGİLER</w:t>
      </w:r>
    </w:p>
    <w:p w14:paraId="54FCDDD0" w14:textId="1C8B6654" w:rsidR="00A26B3D" w:rsidRPr="00C03140" w:rsidRDefault="00A26B3D"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 xml:space="preserve">Tarım Ekonomisi Bölümü; Kahramanmaraş Sütçü İmam Üniversitesi Ziraat Fakültesi’nin ilk kurulan bölümlerinden biri olup </w:t>
      </w:r>
      <w:r w:rsidR="0033484B">
        <w:rPr>
          <w:rFonts w:ascii="Times New Roman" w:eastAsia="Calibri" w:hAnsi="Times New Roman" w:cs="Times New Roman"/>
          <w:bCs/>
          <w:sz w:val="24"/>
          <w:szCs w:val="24"/>
        </w:rPr>
        <w:t>1</w:t>
      </w:r>
      <w:r w:rsidRPr="00C03140">
        <w:rPr>
          <w:rFonts w:ascii="Times New Roman" w:eastAsia="Calibri" w:hAnsi="Times New Roman" w:cs="Times New Roman"/>
          <w:bCs/>
          <w:sz w:val="24"/>
          <w:szCs w:val="24"/>
        </w:rPr>
        <w:t>993 tarihinden bu yana faaliyetine devam etmektedir. Bölümümüzde 1993 yılında yüksek lisans, 2013 yılında ise doktora programı açılmıştır.</w:t>
      </w:r>
    </w:p>
    <w:p w14:paraId="03D659CB" w14:textId="005FBFD4" w:rsidR="00A26B3D" w:rsidRPr="00C03140" w:rsidRDefault="00A26B3D"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Kahramanmaraş Sütçü İmam Üniversitesi Ziraat Fakültesi Tarım Ekonomisi Bölümü; Tarım Politikası ve Yayım ile Tarım İşletmeciliği olmak üzere iki anabilim dalına sahiptir. Bölüm; ekonomi biliminin temel ilkelerini kullanarak tarımsal problemleri belirleyen, tanımlayan, sınıflandıran ve bunlara çözümler üreten gerekli donanıma sahip uzmanlar yetiştirmeyi amaçlamaktadır. Tarım Politikası ve Yayım Ana Bilim Dalı’nda tarım politikası, doğal kaynaklar ve çevre ekonomisi, kırsal sosyoloji, tarım sigortaları, Türkiye ekonomisi, Avrupa Birliği ve Türk tarımı, tarımsal yayım ve iletişim teknikleri, makroekonomik analiz konularına ağırlık verilmektedir. Tarım İşletmeciliği ana bilim dalı ağırlıklı olarak tarım işletmelerinin analiz ve planlanması, tarımsal projelerin hazırlanması ve analizi, tarımsal kıymet takdiri ve bilirkişilik, tarım muhasebesi, tarımsal kooperatifçilik, tarım işletmelerinin finansmanı, mikroekonomik analizler ve ekonometri konularını kapsamaktadır.</w:t>
      </w:r>
    </w:p>
    <w:p w14:paraId="513F836E" w14:textId="151992A8" w:rsidR="00A26B3D" w:rsidRPr="00FB7CE3" w:rsidRDefault="00A26B3D"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Bölümde 2 Profesör</w:t>
      </w:r>
      <w:r w:rsidRPr="00FB7CE3">
        <w:rPr>
          <w:rFonts w:ascii="Times New Roman" w:eastAsia="Calibri" w:hAnsi="Times New Roman" w:cs="Times New Roman"/>
          <w:bCs/>
          <w:sz w:val="24"/>
          <w:szCs w:val="24"/>
        </w:rPr>
        <w:t xml:space="preserve">, </w:t>
      </w:r>
      <w:r w:rsidR="00ED4557" w:rsidRPr="00FB7CE3">
        <w:rPr>
          <w:rFonts w:ascii="Times New Roman" w:eastAsia="Calibri" w:hAnsi="Times New Roman" w:cs="Times New Roman"/>
          <w:bCs/>
          <w:sz w:val="24"/>
          <w:szCs w:val="24"/>
        </w:rPr>
        <w:t xml:space="preserve">2 Doçent, 3 </w:t>
      </w:r>
      <w:r w:rsidRPr="00FB7CE3">
        <w:rPr>
          <w:rFonts w:ascii="Times New Roman" w:eastAsia="Calibri" w:hAnsi="Times New Roman" w:cs="Times New Roman"/>
          <w:bCs/>
          <w:sz w:val="24"/>
          <w:szCs w:val="24"/>
        </w:rPr>
        <w:t xml:space="preserve">Dr. Öğr. Üyesi ve 1 Araştırma Görevlisi olmak üzere toplam </w:t>
      </w:r>
      <w:r w:rsidR="00ED4557" w:rsidRPr="00FB7CE3">
        <w:rPr>
          <w:rFonts w:ascii="Times New Roman" w:eastAsia="Calibri" w:hAnsi="Times New Roman" w:cs="Times New Roman"/>
          <w:bCs/>
          <w:sz w:val="24"/>
          <w:szCs w:val="24"/>
        </w:rPr>
        <w:t>8</w:t>
      </w:r>
      <w:r w:rsidRPr="00FB7CE3">
        <w:rPr>
          <w:rFonts w:ascii="Times New Roman" w:eastAsia="Calibri" w:hAnsi="Times New Roman" w:cs="Times New Roman"/>
          <w:bCs/>
          <w:sz w:val="24"/>
          <w:szCs w:val="24"/>
        </w:rPr>
        <w:t xml:space="preserve"> akademik personel görev yapmaktadır. Tarım Ekonomisi bölümüne 202</w:t>
      </w:r>
      <w:r w:rsidR="0030222C" w:rsidRPr="00FB7CE3">
        <w:rPr>
          <w:rFonts w:ascii="Times New Roman" w:eastAsia="Calibri" w:hAnsi="Times New Roman" w:cs="Times New Roman"/>
          <w:bCs/>
          <w:sz w:val="24"/>
          <w:szCs w:val="24"/>
        </w:rPr>
        <w:t>4</w:t>
      </w:r>
      <w:r w:rsidRPr="00FB7CE3">
        <w:rPr>
          <w:rFonts w:ascii="Times New Roman" w:eastAsia="Calibri" w:hAnsi="Times New Roman" w:cs="Times New Roman"/>
          <w:bCs/>
          <w:sz w:val="24"/>
          <w:szCs w:val="24"/>
        </w:rPr>
        <w:t xml:space="preserve"> yılında </w:t>
      </w:r>
      <w:r w:rsidR="0030222C" w:rsidRPr="00FB7CE3">
        <w:rPr>
          <w:rFonts w:ascii="Times New Roman" w:eastAsia="Calibri" w:hAnsi="Times New Roman" w:cs="Times New Roman"/>
          <w:bCs/>
          <w:sz w:val="24"/>
          <w:szCs w:val="24"/>
        </w:rPr>
        <w:t>3</w:t>
      </w:r>
      <w:r w:rsidRPr="00FB7CE3">
        <w:rPr>
          <w:rFonts w:ascii="Times New Roman" w:eastAsia="Calibri" w:hAnsi="Times New Roman" w:cs="Times New Roman"/>
          <w:bCs/>
          <w:sz w:val="24"/>
          <w:szCs w:val="24"/>
        </w:rPr>
        <w:t>’</w:t>
      </w:r>
      <w:r w:rsidR="0030222C" w:rsidRPr="00FB7CE3">
        <w:rPr>
          <w:rFonts w:ascii="Times New Roman" w:eastAsia="Calibri" w:hAnsi="Times New Roman" w:cs="Times New Roman"/>
          <w:bCs/>
          <w:sz w:val="24"/>
          <w:szCs w:val="24"/>
        </w:rPr>
        <w:t>ü</w:t>
      </w:r>
      <w:r w:rsidRPr="00FB7CE3">
        <w:rPr>
          <w:rFonts w:ascii="Times New Roman" w:eastAsia="Calibri" w:hAnsi="Times New Roman" w:cs="Times New Roman"/>
          <w:bCs/>
          <w:sz w:val="24"/>
          <w:szCs w:val="24"/>
        </w:rPr>
        <w:t xml:space="preserve"> yabancı uyruklu olmak üzere toplam 15</w:t>
      </w:r>
      <w:r w:rsidR="0030222C" w:rsidRPr="00FB7CE3">
        <w:rPr>
          <w:rFonts w:ascii="Times New Roman" w:eastAsia="Calibri" w:hAnsi="Times New Roman" w:cs="Times New Roman"/>
          <w:bCs/>
          <w:sz w:val="24"/>
          <w:szCs w:val="24"/>
        </w:rPr>
        <w:t>6</w:t>
      </w:r>
      <w:r w:rsidRPr="00FB7CE3">
        <w:rPr>
          <w:rFonts w:ascii="Times New Roman" w:eastAsia="Calibri" w:hAnsi="Times New Roman" w:cs="Times New Roman"/>
          <w:bCs/>
          <w:sz w:val="24"/>
          <w:szCs w:val="24"/>
        </w:rPr>
        <w:t xml:space="preserve"> öğrenci lisans düzeyinde eğitim görmektedir.</w:t>
      </w:r>
    </w:p>
    <w:p w14:paraId="0CA20621" w14:textId="3EB06FCA" w:rsidR="00A26B3D" w:rsidRPr="00C03140" w:rsidRDefault="00A26B3D" w:rsidP="00FB7CE3">
      <w:pPr>
        <w:widowControl w:val="0"/>
        <w:autoSpaceDE w:val="0"/>
        <w:autoSpaceDN w:val="0"/>
        <w:jc w:val="both"/>
        <w:rPr>
          <w:rFonts w:ascii="Times New Roman" w:eastAsia="Calibri" w:hAnsi="Times New Roman" w:cs="Times New Roman"/>
          <w:bCs/>
          <w:sz w:val="24"/>
          <w:szCs w:val="24"/>
        </w:rPr>
      </w:pPr>
      <w:r w:rsidRPr="00FB7CE3">
        <w:rPr>
          <w:rFonts w:ascii="Times New Roman" w:eastAsia="Calibri" w:hAnsi="Times New Roman" w:cs="Times New Roman"/>
          <w:bCs/>
          <w:sz w:val="24"/>
          <w:szCs w:val="24"/>
        </w:rPr>
        <w:t>Bölümde hali hazırda 3</w:t>
      </w:r>
      <w:r w:rsidR="00FB7CE3" w:rsidRPr="00FB7CE3">
        <w:rPr>
          <w:rFonts w:ascii="Times New Roman" w:eastAsia="Calibri" w:hAnsi="Times New Roman" w:cs="Times New Roman"/>
          <w:bCs/>
          <w:sz w:val="24"/>
          <w:szCs w:val="24"/>
        </w:rPr>
        <w:t>2</w:t>
      </w:r>
      <w:r w:rsidRPr="00FB7CE3">
        <w:rPr>
          <w:rFonts w:ascii="Times New Roman" w:eastAsia="Calibri" w:hAnsi="Times New Roman" w:cs="Times New Roman"/>
          <w:bCs/>
          <w:sz w:val="24"/>
          <w:szCs w:val="24"/>
        </w:rPr>
        <w:t xml:space="preserve"> öğrenci tezli yüksek lisans, </w:t>
      </w:r>
      <w:r w:rsidR="00FB7CE3" w:rsidRPr="00FB7CE3">
        <w:rPr>
          <w:rFonts w:ascii="Times New Roman" w:eastAsia="Calibri" w:hAnsi="Times New Roman" w:cs="Times New Roman"/>
          <w:bCs/>
          <w:sz w:val="24"/>
          <w:szCs w:val="24"/>
        </w:rPr>
        <w:t>7</w:t>
      </w:r>
      <w:r w:rsidRPr="00FB7CE3">
        <w:rPr>
          <w:rFonts w:ascii="Times New Roman" w:eastAsia="Calibri" w:hAnsi="Times New Roman" w:cs="Times New Roman"/>
          <w:bCs/>
          <w:sz w:val="24"/>
          <w:szCs w:val="24"/>
        </w:rPr>
        <w:t xml:space="preserve"> öğrenci tezsiz yüksek lisans, 5 öğrenci doktora yapmaktadır.</w:t>
      </w:r>
      <w:r w:rsidRPr="00C03140">
        <w:rPr>
          <w:rFonts w:ascii="Times New Roman" w:eastAsia="Calibri" w:hAnsi="Times New Roman" w:cs="Times New Roman"/>
          <w:bCs/>
          <w:sz w:val="24"/>
          <w:szCs w:val="24"/>
        </w:rPr>
        <w:t xml:space="preserve"> Yüksek lisans eğitiminin ders aşamasında yukarıda anılan konular daha ileri düzeyde işlenmektedir. Tez aşamasında çalışılacak konunun seçiminde öğrenci tercihleri göz önünde bulundurulmaktadır. Bölüm olarak daha çok Kahramanmaraş ve çevre illerin tarım işletmelerini ve kırsal toplumunu konu alan araştırmalara öncelik tanınmaktadır. Son yıllarda yürütülmekte olan tez çalışmaları Kahramanmaraş yöresinde hayvancılığı geliştirme stratejileri, ailelerin gıda tüketim harcamaları, modern tarım teknolojilerinin yayılması ve benimsenmesi konularına ağırlık vermiştir. Bölümden yüksek lisans eğitimi alan öğrenciler de kamu sektöründe veya özel sektörde istihdam olanağı bulabilmektedir. Bölüm olanakları çalışkan, azimli ve hedefleri yüksek öğrencilere sonuna kadar kullanılmaktadır. Yüksek lisans tez projelerinin yanı sıra bölüm elemanlarınca KSÜ Bilimsel Araştırma Proje Koordinasyon Birimi, TÜBİTAK ve Avrupa Birliği’ne araştırma projeleri sunulmaktadır.</w:t>
      </w:r>
    </w:p>
    <w:p w14:paraId="1789E89F" w14:textId="725F2B3C" w:rsidR="00AC39A7" w:rsidRPr="00FB7CE3" w:rsidRDefault="00A26B3D"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Eşit ağırlık puanı ile mühendislik okuma imkânı veren Tarım Ekonomisi Bölümü Eşit Ağırlık puan türü ile öğrenci kabul etmektedir.</w:t>
      </w:r>
    </w:p>
    <w:p w14:paraId="2C37CB8B" w14:textId="77777777" w:rsidR="00FB7CE3" w:rsidRDefault="00FB7CE3" w:rsidP="00FB7CE3">
      <w:pPr>
        <w:pStyle w:val="ListeParagraf"/>
        <w:widowControl w:val="0"/>
        <w:autoSpaceDE w:val="0"/>
        <w:autoSpaceDN w:val="0"/>
        <w:spacing w:line="360" w:lineRule="auto"/>
        <w:ind w:left="0"/>
        <w:jc w:val="both"/>
        <w:rPr>
          <w:rFonts w:eastAsia="Calibri"/>
          <w:b/>
        </w:rPr>
      </w:pPr>
    </w:p>
    <w:p w14:paraId="518A086D" w14:textId="77777777" w:rsidR="00FB7CE3" w:rsidRDefault="00FB7CE3" w:rsidP="00FB7CE3">
      <w:pPr>
        <w:pStyle w:val="ListeParagraf"/>
        <w:widowControl w:val="0"/>
        <w:autoSpaceDE w:val="0"/>
        <w:autoSpaceDN w:val="0"/>
        <w:spacing w:line="360" w:lineRule="auto"/>
        <w:ind w:left="0"/>
        <w:jc w:val="both"/>
        <w:rPr>
          <w:rFonts w:eastAsia="Calibri"/>
          <w:b/>
        </w:rPr>
      </w:pPr>
    </w:p>
    <w:p w14:paraId="2F0B3496" w14:textId="77777777" w:rsidR="00FB7CE3" w:rsidRDefault="00FB7CE3" w:rsidP="00FB7CE3">
      <w:pPr>
        <w:pStyle w:val="ListeParagraf"/>
        <w:widowControl w:val="0"/>
        <w:autoSpaceDE w:val="0"/>
        <w:autoSpaceDN w:val="0"/>
        <w:spacing w:line="360" w:lineRule="auto"/>
        <w:ind w:left="0"/>
        <w:jc w:val="both"/>
        <w:rPr>
          <w:rFonts w:eastAsia="Calibri"/>
          <w:b/>
        </w:rPr>
      </w:pPr>
    </w:p>
    <w:p w14:paraId="32D11201" w14:textId="77777777" w:rsidR="00FB7CE3" w:rsidRDefault="00FB7CE3" w:rsidP="00FB7CE3">
      <w:pPr>
        <w:pStyle w:val="ListeParagraf"/>
        <w:widowControl w:val="0"/>
        <w:autoSpaceDE w:val="0"/>
        <w:autoSpaceDN w:val="0"/>
        <w:spacing w:line="360" w:lineRule="auto"/>
        <w:ind w:left="0"/>
        <w:jc w:val="both"/>
        <w:rPr>
          <w:rFonts w:eastAsia="Calibri"/>
          <w:b/>
        </w:rPr>
      </w:pPr>
    </w:p>
    <w:p w14:paraId="0BB77922" w14:textId="77777777" w:rsidR="00FB7CE3" w:rsidRDefault="00FB7CE3" w:rsidP="00FB7CE3">
      <w:pPr>
        <w:pStyle w:val="ListeParagraf"/>
        <w:widowControl w:val="0"/>
        <w:autoSpaceDE w:val="0"/>
        <w:autoSpaceDN w:val="0"/>
        <w:spacing w:line="360" w:lineRule="auto"/>
        <w:ind w:left="0"/>
        <w:jc w:val="both"/>
        <w:rPr>
          <w:rFonts w:eastAsia="Calibri"/>
          <w:b/>
        </w:rPr>
      </w:pPr>
    </w:p>
    <w:p w14:paraId="05E5B723" w14:textId="77777777" w:rsidR="00FB7CE3" w:rsidRDefault="00FB7CE3" w:rsidP="00FB7CE3">
      <w:pPr>
        <w:pStyle w:val="ListeParagraf"/>
        <w:widowControl w:val="0"/>
        <w:autoSpaceDE w:val="0"/>
        <w:autoSpaceDN w:val="0"/>
        <w:spacing w:line="360" w:lineRule="auto"/>
        <w:ind w:left="0"/>
        <w:jc w:val="both"/>
        <w:rPr>
          <w:rFonts w:eastAsia="Calibri"/>
          <w:b/>
        </w:rPr>
      </w:pPr>
    </w:p>
    <w:p w14:paraId="5BB51137" w14:textId="77777777" w:rsidR="00FB7CE3" w:rsidRDefault="00FB7CE3" w:rsidP="00FB7CE3">
      <w:pPr>
        <w:pStyle w:val="ListeParagraf"/>
        <w:widowControl w:val="0"/>
        <w:autoSpaceDE w:val="0"/>
        <w:autoSpaceDN w:val="0"/>
        <w:spacing w:line="360" w:lineRule="auto"/>
        <w:ind w:left="0"/>
        <w:jc w:val="both"/>
        <w:rPr>
          <w:rFonts w:eastAsia="Calibri"/>
          <w:b/>
        </w:rPr>
      </w:pPr>
    </w:p>
    <w:p w14:paraId="04048996" w14:textId="58AF64A6" w:rsidR="00A26B3D" w:rsidRPr="00C03140" w:rsidRDefault="003B343C" w:rsidP="00FB7CE3">
      <w:pPr>
        <w:pStyle w:val="ListeParagraf"/>
        <w:widowControl w:val="0"/>
        <w:autoSpaceDE w:val="0"/>
        <w:autoSpaceDN w:val="0"/>
        <w:spacing w:line="360" w:lineRule="auto"/>
        <w:ind w:left="0"/>
        <w:jc w:val="both"/>
        <w:rPr>
          <w:rFonts w:eastAsia="Calibri"/>
          <w:b/>
          <w:spacing w:val="-2"/>
        </w:rPr>
      </w:pPr>
      <w:r w:rsidRPr="00C03140">
        <w:rPr>
          <w:rFonts w:eastAsia="Calibri"/>
          <w:b/>
        </w:rPr>
        <w:lastRenderedPageBreak/>
        <w:t xml:space="preserve">A- </w:t>
      </w:r>
      <w:r w:rsidR="00AC39A7" w:rsidRPr="00C03140">
        <w:rPr>
          <w:rFonts w:eastAsia="Calibri"/>
          <w:b/>
        </w:rPr>
        <w:t>Misyon</w:t>
      </w:r>
      <w:r w:rsidR="00AC39A7" w:rsidRPr="00C03140">
        <w:rPr>
          <w:rFonts w:eastAsia="Calibri"/>
          <w:b/>
          <w:spacing w:val="-4"/>
        </w:rPr>
        <w:t xml:space="preserve"> </w:t>
      </w:r>
      <w:r w:rsidR="00AC39A7" w:rsidRPr="00C03140">
        <w:rPr>
          <w:rFonts w:eastAsia="Calibri"/>
          <w:b/>
        </w:rPr>
        <w:t>ve</w:t>
      </w:r>
      <w:r w:rsidR="00AC39A7" w:rsidRPr="00C03140">
        <w:rPr>
          <w:rFonts w:eastAsia="Calibri"/>
          <w:b/>
          <w:spacing w:val="1"/>
        </w:rPr>
        <w:t xml:space="preserve"> </w:t>
      </w:r>
      <w:r w:rsidR="00AC39A7" w:rsidRPr="00C03140">
        <w:rPr>
          <w:rFonts w:eastAsia="Calibri"/>
          <w:b/>
          <w:spacing w:val="-2"/>
        </w:rPr>
        <w:t>Vizyon</w:t>
      </w:r>
    </w:p>
    <w:p w14:paraId="742F4775" w14:textId="1E6F9226" w:rsidR="00A26B3D" w:rsidRPr="00C03140" w:rsidRDefault="00A26B3D" w:rsidP="00FB7CE3">
      <w:pPr>
        <w:pStyle w:val="ListeParagraf"/>
        <w:ind w:left="0"/>
        <w:jc w:val="both"/>
        <w:rPr>
          <w:rFonts w:eastAsia="Calibri"/>
          <w:bCs/>
          <w:spacing w:val="-2"/>
        </w:rPr>
      </w:pPr>
      <w:r w:rsidRPr="00C03140">
        <w:rPr>
          <w:rFonts w:eastAsia="Calibri"/>
          <w:b/>
          <w:spacing w:val="-2"/>
        </w:rPr>
        <w:t>Vizyon:</w:t>
      </w:r>
      <w:r w:rsidRPr="00C03140">
        <w:rPr>
          <w:rFonts w:eastAsia="Calibri"/>
          <w:bCs/>
          <w:spacing w:val="-2"/>
        </w:rPr>
        <w:t> Ulusal ve uluslararası ortamlarda nitelikli eğitim-öğretim verebilen, yeni teknolojiler ve dünya standartları ile etkileşim konusunda ulusal ve uluslararası kurum ve kuruluşlarla iş birliği, eşgüdüm ve paylaşım halinde, bilgi kaynaklarına etkin ve hızlı uyum sürecine girmiş, A</w:t>
      </w:r>
      <w:r w:rsidR="00ED4557" w:rsidRPr="00C03140">
        <w:rPr>
          <w:rFonts w:eastAsia="Calibri"/>
          <w:bCs/>
          <w:spacing w:val="-2"/>
        </w:rPr>
        <w:t xml:space="preserve">R-GE </w:t>
      </w:r>
      <w:r w:rsidRPr="00C03140">
        <w:rPr>
          <w:rFonts w:eastAsia="Calibri"/>
          <w:bCs/>
          <w:spacing w:val="-2"/>
        </w:rPr>
        <w:t>faaliyetlerini yürüten ve güncel projeler üstlenmiş, üreteceği bilgi ve teknoloji ile yöresel, bölgesel, ulusal ve evrensel kalkınmaya katkıda bulunan bir bölüm olmaktır.</w:t>
      </w:r>
    </w:p>
    <w:p w14:paraId="54D5373C" w14:textId="77777777" w:rsidR="00A26B3D" w:rsidRPr="00C03140" w:rsidRDefault="00A26B3D" w:rsidP="00FB7CE3">
      <w:pPr>
        <w:pStyle w:val="ListeParagraf"/>
        <w:ind w:left="0"/>
        <w:jc w:val="both"/>
        <w:rPr>
          <w:rFonts w:eastAsia="Calibri"/>
          <w:bCs/>
          <w:spacing w:val="-2"/>
        </w:rPr>
      </w:pPr>
    </w:p>
    <w:p w14:paraId="12B4C9A6" w14:textId="2C28E0FB" w:rsidR="00A26B3D" w:rsidRPr="00C03140" w:rsidRDefault="00A26B3D" w:rsidP="00FB7CE3">
      <w:pPr>
        <w:pStyle w:val="ListeParagraf"/>
        <w:ind w:left="0"/>
        <w:jc w:val="both"/>
        <w:rPr>
          <w:rFonts w:eastAsia="Calibri"/>
          <w:bCs/>
          <w:spacing w:val="-2"/>
        </w:rPr>
      </w:pPr>
      <w:r w:rsidRPr="00C03140">
        <w:rPr>
          <w:rFonts w:eastAsia="Calibri"/>
          <w:b/>
          <w:spacing w:val="-2"/>
        </w:rPr>
        <w:t>Misyon:</w:t>
      </w:r>
      <w:r w:rsidRPr="00C03140">
        <w:rPr>
          <w:rFonts w:eastAsia="Calibri"/>
          <w:bCs/>
          <w:spacing w:val="-2"/>
        </w:rPr>
        <w:t> Evrensel değerler ışığında, temel bilim, ekonomi ve mühendislik disiplinlerinin birlikte işlendiği nitelikli lisans ve lisansüstü eğitim almış, gelecekte Türk tarımının lider kadrosunda görev alacak donanımlı, bilimsel etik sahibi ve girişimci bireyler yetiştirmek, yöredeki tarımsal işletmeleri ve kırsal yapıyı geliştirici proje ve ekonomik analizler yapmak, politikalar üretmek, çiftçilere ve üreticilere yayım hizmetinde bulunmaktır</w:t>
      </w:r>
    </w:p>
    <w:p w14:paraId="48F17BA3" w14:textId="77777777" w:rsidR="00AC39A7" w:rsidRPr="00C03140" w:rsidRDefault="00AC39A7" w:rsidP="00FB7CE3">
      <w:pPr>
        <w:pStyle w:val="ListeParagraf"/>
        <w:widowControl w:val="0"/>
        <w:autoSpaceDE w:val="0"/>
        <w:autoSpaceDN w:val="0"/>
        <w:ind w:left="0"/>
        <w:jc w:val="both"/>
        <w:rPr>
          <w:rFonts w:eastAsia="Calibri"/>
          <w:b/>
        </w:rPr>
      </w:pPr>
    </w:p>
    <w:p w14:paraId="061AEDDD" w14:textId="230F8E9C" w:rsidR="00AC39A7" w:rsidRPr="00FB7CE3" w:rsidRDefault="00AC39A7" w:rsidP="00FB7CE3">
      <w:pPr>
        <w:widowControl w:val="0"/>
        <w:autoSpaceDE w:val="0"/>
        <w:autoSpaceDN w:val="0"/>
        <w:spacing w:before="39" w:after="0" w:line="360" w:lineRule="auto"/>
        <w:jc w:val="both"/>
        <w:rPr>
          <w:rFonts w:ascii="Times New Roman" w:eastAsia="Calibri" w:hAnsi="Times New Roman" w:cs="Times New Roman"/>
          <w:b/>
          <w:spacing w:val="-2"/>
          <w:sz w:val="24"/>
          <w:szCs w:val="24"/>
        </w:rPr>
      </w:pPr>
      <w:r w:rsidRPr="00C03140">
        <w:rPr>
          <w:rFonts w:ascii="Times New Roman" w:eastAsia="Calibri" w:hAnsi="Times New Roman" w:cs="Times New Roman"/>
          <w:b/>
          <w:sz w:val="24"/>
          <w:szCs w:val="24"/>
        </w:rPr>
        <w:t>B-</w:t>
      </w:r>
      <w:r w:rsidRPr="00C03140">
        <w:rPr>
          <w:rFonts w:ascii="Times New Roman" w:eastAsia="Calibri" w:hAnsi="Times New Roman" w:cs="Times New Roman"/>
          <w:b/>
          <w:spacing w:val="-2"/>
          <w:sz w:val="24"/>
          <w:szCs w:val="24"/>
        </w:rPr>
        <w:t xml:space="preserve"> </w:t>
      </w:r>
      <w:r w:rsidRPr="00C03140">
        <w:rPr>
          <w:rFonts w:ascii="Times New Roman" w:eastAsia="Calibri" w:hAnsi="Times New Roman" w:cs="Times New Roman"/>
          <w:b/>
          <w:sz w:val="24"/>
          <w:szCs w:val="24"/>
        </w:rPr>
        <w:t>Yetki,</w:t>
      </w:r>
      <w:r w:rsidRPr="00C03140">
        <w:rPr>
          <w:rFonts w:ascii="Times New Roman" w:eastAsia="Calibri" w:hAnsi="Times New Roman" w:cs="Times New Roman"/>
          <w:b/>
          <w:spacing w:val="-1"/>
          <w:sz w:val="24"/>
          <w:szCs w:val="24"/>
        </w:rPr>
        <w:t xml:space="preserve"> </w:t>
      </w:r>
      <w:r w:rsidRPr="00C03140">
        <w:rPr>
          <w:rFonts w:ascii="Times New Roman" w:eastAsia="Calibri" w:hAnsi="Times New Roman" w:cs="Times New Roman"/>
          <w:b/>
          <w:sz w:val="24"/>
          <w:szCs w:val="24"/>
        </w:rPr>
        <w:t>Görev</w:t>
      </w:r>
      <w:r w:rsidRPr="00C03140">
        <w:rPr>
          <w:rFonts w:ascii="Times New Roman" w:eastAsia="Calibri" w:hAnsi="Times New Roman" w:cs="Times New Roman"/>
          <w:b/>
          <w:spacing w:val="-2"/>
          <w:sz w:val="24"/>
          <w:szCs w:val="24"/>
        </w:rPr>
        <w:t xml:space="preserve"> </w:t>
      </w:r>
      <w:r w:rsidRPr="00C03140">
        <w:rPr>
          <w:rFonts w:ascii="Times New Roman" w:eastAsia="Calibri" w:hAnsi="Times New Roman" w:cs="Times New Roman"/>
          <w:b/>
          <w:sz w:val="24"/>
          <w:szCs w:val="24"/>
        </w:rPr>
        <w:t xml:space="preserve">ve </w:t>
      </w:r>
      <w:r w:rsidRPr="00C03140">
        <w:rPr>
          <w:rFonts w:ascii="Times New Roman" w:eastAsia="Calibri" w:hAnsi="Times New Roman" w:cs="Times New Roman"/>
          <w:b/>
          <w:spacing w:val="-2"/>
          <w:sz w:val="24"/>
          <w:szCs w:val="24"/>
        </w:rPr>
        <w:t>Sorumluluklar</w:t>
      </w:r>
    </w:p>
    <w:p w14:paraId="04038178" w14:textId="0B758B37" w:rsidR="00ED4557" w:rsidRPr="00FB7CE3" w:rsidRDefault="00AC39A7" w:rsidP="00FB7CE3">
      <w:pPr>
        <w:pStyle w:val="ListeParagraf"/>
        <w:widowControl w:val="0"/>
        <w:numPr>
          <w:ilvl w:val="0"/>
          <w:numId w:val="8"/>
        </w:numPr>
        <w:autoSpaceDE w:val="0"/>
        <w:autoSpaceDN w:val="0"/>
        <w:spacing w:before="41" w:line="360" w:lineRule="auto"/>
        <w:ind w:left="567" w:right="2835" w:hanging="284"/>
        <w:jc w:val="both"/>
        <w:rPr>
          <w:rFonts w:eastAsia="Calibri"/>
          <w:b/>
        </w:rPr>
      </w:pPr>
      <w:r w:rsidRPr="00C03140">
        <w:rPr>
          <w:rFonts w:eastAsia="Calibri"/>
          <w:b/>
        </w:rPr>
        <w:t>Bölüm Örgüt</w:t>
      </w:r>
      <w:r w:rsidRPr="00C03140">
        <w:rPr>
          <w:rFonts w:eastAsia="Calibri"/>
          <w:b/>
          <w:spacing w:val="-3"/>
        </w:rPr>
        <w:t xml:space="preserve"> </w:t>
      </w:r>
      <w:r w:rsidRPr="00C03140">
        <w:rPr>
          <w:rFonts w:eastAsia="Calibri"/>
          <w:b/>
          <w:spacing w:val="-2"/>
        </w:rPr>
        <w:t>Yapısı</w:t>
      </w:r>
      <w:r w:rsidRPr="00C03140">
        <w:rPr>
          <w:rFonts w:eastAsia="Calibri"/>
          <w:b/>
        </w:rPr>
        <w:t xml:space="preserve">  </w:t>
      </w:r>
    </w:p>
    <w:p w14:paraId="71213F24" w14:textId="6DB641B4" w:rsidR="00ED4557" w:rsidRPr="00C03140" w:rsidRDefault="00ED4557" w:rsidP="00FB7CE3">
      <w:pPr>
        <w:widowControl w:val="0"/>
        <w:autoSpaceDE w:val="0"/>
        <w:autoSpaceDN w:val="0"/>
        <w:jc w:val="both"/>
        <w:rPr>
          <w:rFonts w:ascii="Times New Roman" w:eastAsia="Calibri" w:hAnsi="Times New Roman" w:cs="Times New Roman"/>
          <w:b/>
          <w:sz w:val="24"/>
          <w:szCs w:val="24"/>
        </w:rPr>
      </w:pPr>
      <w:r w:rsidRPr="00C03140">
        <w:rPr>
          <w:rFonts w:ascii="Times New Roman" w:eastAsia="Calibri" w:hAnsi="Times New Roman" w:cs="Times New Roman"/>
          <w:b/>
          <w:sz w:val="24"/>
          <w:szCs w:val="24"/>
        </w:rPr>
        <w:t>Ad-</w:t>
      </w:r>
      <w:proofErr w:type="spellStart"/>
      <w:r w:rsidRPr="00C03140">
        <w:rPr>
          <w:rFonts w:ascii="Times New Roman" w:eastAsia="Calibri" w:hAnsi="Times New Roman" w:cs="Times New Roman"/>
          <w:b/>
          <w:sz w:val="24"/>
          <w:szCs w:val="24"/>
        </w:rPr>
        <w:t>Soyad</w:t>
      </w:r>
      <w:proofErr w:type="spellEnd"/>
      <w:r w:rsidRPr="00C03140">
        <w:rPr>
          <w:rFonts w:ascii="Times New Roman" w:eastAsia="Calibri" w:hAnsi="Times New Roman" w:cs="Times New Roman"/>
          <w:b/>
          <w:sz w:val="24"/>
          <w:szCs w:val="24"/>
        </w:rPr>
        <w:tab/>
      </w:r>
      <w:r w:rsidRPr="00C03140">
        <w:rPr>
          <w:rFonts w:ascii="Times New Roman" w:eastAsia="Calibri" w:hAnsi="Times New Roman" w:cs="Times New Roman"/>
          <w:b/>
          <w:sz w:val="24"/>
          <w:szCs w:val="24"/>
        </w:rPr>
        <w:tab/>
      </w:r>
      <w:r w:rsidRPr="00C03140">
        <w:rPr>
          <w:rFonts w:ascii="Times New Roman" w:eastAsia="Calibri" w:hAnsi="Times New Roman" w:cs="Times New Roman"/>
          <w:b/>
          <w:sz w:val="24"/>
          <w:szCs w:val="24"/>
        </w:rPr>
        <w:tab/>
      </w:r>
      <w:r w:rsidRPr="00C03140">
        <w:rPr>
          <w:rFonts w:ascii="Times New Roman" w:eastAsia="Calibri" w:hAnsi="Times New Roman" w:cs="Times New Roman"/>
          <w:b/>
          <w:sz w:val="24"/>
          <w:szCs w:val="24"/>
        </w:rPr>
        <w:tab/>
        <w:t xml:space="preserve">    </w:t>
      </w:r>
      <w:r w:rsidRPr="00C03140">
        <w:rPr>
          <w:rFonts w:ascii="Times New Roman" w:eastAsia="Calibri" w:hAnsi="Times New Roman" w:cs="Times New Roman"/>
          <w:b/>
          <w:sz w:val="24"/>
          <w:szCs w:val="24"/>
        </w:rPr>
        <w:tab/>
      </w:r>
      <w:r w:rsidRPr="00C03140">
        <w:rPr>
          <w:rFonts w:ascii="Times New Roman" w:eastAsia="Calibri" w:hAnsi="Times New Roman" w:cs="Times New Roman"/>
          <w:b/>
          <w:sz w:val="24"/>
          <w:szCs w:val="24"/>
        </w:rPr>
        <w:tab/>
        <w:t xml:space="preserve">   </w:t>
      </w:r>
      <w:r w:rsidRPr="00C03140">
        <w:rPr>
          <w:rFonts w:ascii="Times New Roman" w:eastAsia="Calibri" w:hAnsi="Times New Roman" w:cs="Times New Roman"/>
          <w:b/>
          <w:sz w:val="24"/>
          <w:szCs w:val="24"/>
        </w:rPr>
        <w:tab/>
        <w:t xml:space="preserve">e-mail </w:t>
      </w:r>
    </w:p>
    <w:p w14:paraId="23802969" w14:textId="715EB734"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 xml:space="preserve">Prof. Dr. Cuma AKBAY                 </w:t>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r>
      <w:r w:rsidR="00923355" w:rsidRPr="00C03140">
        <w:rPr>
          <w:rFonts w:ascii="Times New Roman" w:eastAsia="Calibri" w:hAnsi="Times New Roman" w:cs="Times New Roman"/>
          <w:bCs/>
          <w:sz w:val="24"/>
          <w:szCs w:val="24"/>
        </w:rPr>
        <w:t xml:space="preserve"> </w:t>
      </w:r>
      <w:r w:rsidRPr="00C03140">
        <w:rPr>
          <w:rFonts w:ascii="Times New Roman" w:eastAsia="Calibri" w:hAnsi="Times New Roman" w:cs="Times New Roman"/>
          <w:bCs/>
          <w:sz w:val="24"/>
          <w:szCs w:val="24"/>
        </w:rPr>
        <w:tab/>
      </w:r>
      <w:r w:rsidR="00923355" w:rsidRPr="00C03140">
        <w:rPr>
          <w:rFonts w:ascii="Times New Roman" w:eastAsia="Calibri" w:hAnsi="Times New Roman" w:cs="Times New Roman"/>
          <w:bCs/>
          <w:sz w:val="24"/>
          <w:szCs w:val="24"/>
        </w:rPr>
        <w:tab/>
      </w:r>
      <w:hyperlink r:id="rId5" w:history="1">
        <w:r w:rsidR="00923355" w:rsidRPr="00C03140">
          <w:rPr>
            <w:rStyle w:val="Kpr"/>
            <w:rFonts w:ascii="Times New Roman" w:eastAsia="Calibri" w:hAnsi="Times New Roman" w:cs="Times New Roman"/>
            <w:bCs/>
            <w:sz w:val="24"/>
            <w:szCs w:val="24"/>
          </w:rPr>
          <w:t>cakbay@ksu.edu.tr</w:t>
        </w:r>
      </w:hyperlink>
    </w:p>
    <w:p w14:paraId="06C17930" w14:textId="6050A2D1"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 xml:space="preserve">Prof. Dr. Emine İKİKAT TÜMER </w:t>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r>
      <w:r w:rsidR="00923355" w:rsidRPr="00C03140">
        <w:rPr>
          <w:rFonts w:ascii="Times New Roman" w:eastAsia="Calibri" w:hAnsi="Times New Roman" w:cs="Times New Roman"/>
          <w:bCs/>
          <w:sz w:val="24"/>
          <w:szCs w:val="24"/>
        </w:rPr>
        <w:tab/>
      </w:r>
      <w:hyperlink r:id="rId6" w:history="1">
        <w:r w:rsidR="00923355" w:rsidRPr="00C03140">
          <w:rPr>
            <w:rStyle w:val="Kpr"/>
            <w:rFonts w:ascii="Times New Roman" w:eastAsia="Calibri" w:hAnsi="Times New Roman" w:cs="Times New Roman"/>
            <w:bCs/>
            <w:sz w:val="24"/>
            <w:szCs w:val="24"/>
          </w:rPr>
          <w:t>etumer@ksu.edu.tr</w:t>
        </w:r>
      </w:hyperlink>
    </w:p>
    <w:p w14:paraId="4752EA53" w14:textId="4A4B6AF9"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 xml:space="preserve">Doç. Dr. Yeşim AYTOP                                            </w:t>
      </w:r>
      <w:r w:rsidR="00923355" w:rsidRPr="00C03140">
        <w:rPr>
          <w:rFonts w:ascii="Times New Roman" w:eastAsia="Calibri" w:hAnsi="Times New Roman" w:cs="Times New Roman"/>
          <w:bCs/>
          <w:sz w:val="24"/>
          <w:szCs w:val="24"/>
        </w:rPr>
        <w:tab/>
      </w:r>
      <w:hyperlink r:id="rId7" w:history="1">
        <w:r w:rsidRPr="00C03140">
          <w:rPr>
            <w:rStyle w:val="Kpr"/>
            <w:rFonts w:ascii="Times New Roman" w:eastAsia="Calibri" w:hAnsi="Times New Roman" w:cs="Times New Roman"/>
            <w:bCs/>
            <w:sz w:val="24"/>
            <w:szCs w:val="24"/>
          </w:rPr>
          <w:t>yesimmeral@ksu.edu.tr</w:t>
        </w:r>
      </w:hyperlink>
      <w:r w:rsidRPr="00C03140">
        <w:rPr>
          <w:rFonts w:ascii="Times New Roman" w:eastAsia="Calibri" w:hAnsi="Times New Roman" w:cs="Times New Roman"/>
          <w:bCs/>
          <w:sz w:val="24"/>
          <w:szCs w:val="24"/>
        </w:rPr>
        <w:t xml:space="preserve"> </w:t>
      </w:r>
    </w:p>
    <w:p w14:paraId="52F43B5B" w14:textId="260A0D68"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Doç. Dr. Hasan Burak AĞIR</w:t>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r>
      <w:r w:rsidR="00923355" w:rsidRPr="00C03140">
        <w:rPr>
          <w:rFonts w:ascii="Times New Roman" w:eastAsia="Calibri" w:hAnsi="Times New Roman" w:cs="Times New Roman"/>
          <w:bCs/>
          <w:sz w:val="24"/>
          <w:szCs w:val="24"/>
        </w:rPr>
        <w:tab/>
      </w:r>
      <w:hyperlink r:id="rId8" w:history="1">
        <w:r w:rsidR="00923355" w:rsidRPr="00C03140">
          <w:rPr>
            <w:rStyle w:val="Kpr"/>
            <w:rFonts w:ascii="Times New Roman" w:eastAsia="Calibri" w:hAnsi="Times New Roman" w:cs="Times New Roman"/>
            <w:bCs/>
            <w:sz w:val="24"/>
            <w:szCs w:val="24"/>
          </w:rPr>
          <w:t>hburakagir@ksu.edu.tr</w:t>
        </w:r>
      </w:hyperlink>
      <w:r w:rsidRPr="00C03140">
        <w:rPr>
          <w:rFonts w:ascii="Times New Roman" w:eastAsia="Calibri" w:hAnsi="Times New Roman" w:cs="Times New Roman"/>
          <w:bCs/>
          <w:sz w:val="24"/>
          <w:szCs w:val="24"/>
        </w:rPr>
        <w:t xml:space="preserve"> </w:t>
      </w:r>
    </w:p>
    <w:p w14:paraId="7E95FDA7" w14:textId="77777777"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Dr. Öğr. Üyesi Mücahit PAKSOY</w:t>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r>
      <w:r w:rsidRPr="00C03140">
        <w:rPr>
          <w:rFonts w:ascii="Times New Roman" w:eastAsia="Calibri" w:hAnsi="Times New Roman" w:cs="Times New Roman"/>
          <w:bCs/>
          <w:sz w:val="24"/>
          <w:szCs w:val="24"/>
        </w:rPr>
        <w:tab/>
        <w:t xml:space="preserve">    </w:t>
      </w:r>
      <w:r w:rsidRPr="00C03140">
        <w:rPr>
          <w:rFonts w:ascii="Times New Roman" w:eastAsia="Calibri" w:hAnsi="Times New Roman" w:cs="Times New Roman"/>
          <w:bCs/>
          <w:sz w:val="24"/>
          <w:szCs w:val="24"/>
        </w:rPr>
        <w:tab/>
      </w:r>
      <w:hyperlink r:id="rId9" w:history="1">
        <w:r w:rsidRPr="00C03140">
          <w:rPr>
            <w:rStyle w:val="Kpr"/>
            <w:rFonts w:ascii="Times New Roman" w:eastAsia="Calibri" w:hAnsi="Times New Roman" w:cs="Times New Roman"/>
            <w:bCs/>
            <w:sz w:val="24"/>
            <w:szCs w:val="24"/>
          </w:rPr>
          <w:t>mpaksoy@ksu.edu.tr</w:t>
        </w:r>
      </w:hyperlink>
    </w:p>
    <w:p w14:paraId="5B30E993" w14:textId="77777777"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Dr. Öğr. Üyesi Muhammed ÇUHADAR</w:t>
      </w:r>
      <w:r w:rsidRPr="00C03140">
        <w:rPr>
          <w:rFonts w:ascii="Times New Roman" w:eastAsia="Calibri" w:hAnsi="Times New Roman" w:cs="Times New Roman"/>
          <w:bCs/>
          <w:sz w:val="24"/>
          <w:szCs w:val="24"/>
        </w:rPr>
        <w:tab/>
        <w:t xml:space="preserve">    </w:t>
      </w:r>
      <w:r w:rsidRPr="00C03140">
        <w:rPr>
          <w:rFonts w:ascii="Times New Roman" w:eastAsia="Calibri" w:hAnsi="Times New Roman" w:cs="Times New Roman"/>
          <w:bCs/>
          <w:sz w:val="24"/>
          <w:szCs w:val="24"/>
        </w:rPr>
        <w:tab/>
        <w:t xml:space="preserve">            </w:t>
      </w:r>
      <w:hyperlink r:id="rId10" w:history="1">
        <w:r w:rsidRPr="00C03140">
          <w:rPr>
            <w:rStyle w:val="Kpr"/>
            <w:rFonts w:ascii="Times New Roman" w:eastAsia="Calibri" w:hAnsi="Times New Roman" w:cs="Times New Roman"/>
            <w:bCs/>
            <w:sz w:val="24"/>
            <w:szCs w:val="24"/>
          </w:rPr>
          <w:t>muhammedcuhadar@ksu.edu.tr</w:t>
        </w:r>
      </w:hyperlink>
      <w:r w:rsidRPr="00C03140">
        <w:rPr>
          <w:rFonts w:ascii="Times New Roman" w:eastAsia="Calibri" w:hAnsi="Times New Roman" w:cs="Times New Roman"/>
          <w:bCs/>
          <w:sz w:val="24"/>
          <w:szCs w:val="24"/>
        </w:rPr>
        <w:t xml:space="preserve"> </w:t>
      </w:r>
    </w:p>
    <w:p w14:paraId="7E7D9A9E" w14:textId="77777777"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Dr. Öğr. Üyesi Cevahir KAYNAKÇI BAYDAR</w:t>
      </w:r>
      <w:r w:rsidRPr="00C03140">
        <w:rPr>
          <w:rFonts w:ascii="Times New Roman" w:eastAsia="Calibri" w:hAnsi="Times New Roman" w:cs="Times New Roman"/>
          <w:bCs/>
          <w:sz w:val="24"/>
          <w:szCs w:val="24"/>
        </w:rPr>
        <w:tab/>
        <w:t xml:space="preserve">            </w:t>
      </w:r>
      <w:hyperlink r:id="rId11" w:history="1">
        <w:r w:rsidRPr="00C03140">
          <w:rPr>
            <w:rStyle w:val="Kpr"/>
            <w:rFonts w:ascii="Times New Roman" w:eastAsia="Calibri" w:hAnsi="Times New Roman" w:cs="Times New Roman"/>
            <w:bCs/>
            <w:sz w:val="24"/>
            <w:szCs w:val="24"/>
          </w:rPr>
          <w:t>ckaynakci@ksu.edu.tr</w:t>
        </w:r>
      </w:hyperlink>
      <w:r w:rsidRPr="00C03140">
        <w:rPr>
          <w:rFonts w:ascii="Times New Roman" w:eastAsia="Calibri" w:hAnsi="Times New Roman" w:cs="Times New Roman"/>
          <w:bCs/>
          <w:sz w:val="24"/>
          <w:szCs w:val="24"/>
        </w:rPr>
        <w:t xml:space="preserve"> </w:t>
      </w:r>
    </w:p>
    <w:p w14:paraId="33A1A705" w14:textId="0D1EFAD9"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 xml:space="preserve">Arş. Gör. </w:t>
      </w:r>
      <w:proofErr w:type="gramStart"/>
      <w:r w:rsidRPr="00C03140">
        <w:rPr>
          <w:rFonts w:ascii="Times New Roman" w:eastAsia="Calibri" w:hAnsi="Times New Roman" w:cs="Times New Roman"/>
          <w:bCs/>
          <w:sz w:val="24"/>
          <w:szCs w:val="24"/>
        </w:rPr>
        <w:t>Semiha</w:t>
      </w:r>
      <w:proofErr w:type="gramEnd"/>
      <w:r w:rsidRPr="00C03140">
        <w:rPr>
          <w:rFonts w:ascii="Times New Roman" w:eastAsia="Calibri" w:hAnsi="Times New Roman" w:cs="Times New Roman"/>
          <w:bCs/>
          <w:sz w:val="24"/>
          <w:szCs w:val="24"/>
        </w:rPr>
        <w:t xml:space="preserve"> ÇETİNKAYA                                       </w:t>
      </w:r>
      <w:r w:rsidR="00923355" w:rsidRPr="00C03140">
        <w:rPr>
          <w:rFonts w:ascii="Times New Roman" w:eastAsia="Calibri" w:hAnsi="Times New Roman" w:cs="Times New Roman"/>
          <w:bCs/>
          <w:sz w:val="24"/>
          <w:szCs w:val="24"/>
        </w:rPr>
        <w:t xml:space="preserve">   </w:t>
      </w:r>
      <w:hyperlink r:id="rId12" w:history="1">
        <w:r w:rsidR="00923355" w:rsidRPr="00C03140">
          <w:rPr>
            <w:rStyle w:val="Kpr"/>
            <w:rFonts w:ascii="Times New Roman" w:eastAsia="Calibri" w:hAnsi="Times New Roman" w:cs="Times New Roman"/>
            <w:bCs/>
            <w:sz w:val="24"/>
            <w:szCs w:val="24"/>
          </w:rPr>
          <w:t>semihacetinkaya@ksu.edu.tr</w:t>
        </w:r>
      </w:hyperlink>
      <w:r w:rsidRPr="00C03140">
        <w:rPr>
          <w:rFonts w:ascii="Times New Roman" w:eastAsia="Calibri" w:hAnsi="Times New Roman" w:cs="Times New Roman"/>
          <w:bCs/>
          <w:sz w:val="24"/>
          <w:szCs w:val="24"/>
        </w:rPr>
        <w:t xml:space="preserve"> </w:t>
      </w:r>
    </w:p>
    <w:p w14:paraId="5DA8DAEA" w14:textId="7F326697" w:rsidR="00ED4557" w:rsidRPr="00C03140" w:rsidRDefault="00ED4557" w:rsidP="00FB7CE3">
      <w:pPr>
        <w:widowControl w:val="0"/>
        <w:autoSpaceDE w:val="0"/>
        <w:autoSpaceDN w:val="0"/>
        <w:jc w:val="both"/>
        <w:rPr>
          <w:rFonts w:ascii="Times New Roman" w:eastAsia="Calibri" w:hAnsi="Times New Roman" w:cs="Times New Roman"/>
          <w:bCs/>
          <w:sz w:val="24"/>
          <w:szCs w:val="24"/>
        </w:rPr>
      </w:pPr>
      <w:r w:rsidRPr="00C03140">
        <w:rPr>
          <w:rFonts w:ascii="Times New Roman" w:eastAsia="Calibri" w:hAnsi="Times New Roman" w:cs="Times New Roman"/>
          <w:bCs/>
          <w:sz w:val="24"/>
          <w:szCs w:val="24"/>
        </w:rPr>
        <w:t xml:space="preserve">Bölüm Sekreteri Mehmet Serdar TECİRLİ </w:t>
      </w:r>
      <w:r w:rsidRPr="00C03140">
        <w:rPr>
          <w:rFonts w:ascii="Times New Roman" w:eastAsia="Calibri" w:hAnsi="Times New Roman" w:cs="Times New Roman"/>
          <w:bCs/>
          <w:sz w:val="24"/>
          <w:szCs w:val="24"/>
        </w:rPr>
        <w:tab/>
        <w:t xml:space="preserve">           </w:t>
      </w:r>
      <w:r w:rsidR="00923355" w:rsidRPr="00C03140">
        <w:rPr>
          <w:rFonts w:ascii="Times New Roman" w:eastAsia="Calibri" w:hAnsi="Times New Roman" w:cs="Times New Roman"/>
          <w:bCs/>
          <w:sz w:val="24"/>
          <w:szCs w:val="24"/>
        </w:rPr>
        <w:tab/>
      </w:r>
      <w:r w:rsidR="00923355" w:rsidRPr="00C03140">
        <w:rPr>
          <w:rFonts w:ascii="Times New Roman" w:eastAsia="Calibri" w:hAnsi="Times New Roman" w:cs="Times New Roman"/>
          <w:bCs/>
          <w:sz w:val="24"/>
          <w:szCs w:val="24"/>
        </w:rPr>
        <w:tab/>
      </w:r>
      <w:hyperlink r:id="rId13" w:history="1">
        <w:r w:rsidR="00751BA4" w:rsidRPr="00C03140">
          <w:rPr>
            <w:rStyle w:val="Kpr"/>
            <w:rFonts w:ascii="Times New Roman" w:eastAsia="Calibri" w:hAnsi="Times New Roman" w:cs="Times New Roman"/>
            <w:bCs/>
            <w:sz w:val="24"/>
            <w:szCs w:val="24"/>
          </w:rPr>
          <w:t>stecirli@ksu.edu.tr</w:t>
        </w:r>
      </w:hyperlink>
      <w:r w:rsidRPr="00C03140">
        <w:rPr>
          <w:rFonts w:ascii="Times New Roman" w:eastAsia="Calibri" w:hAnsi="Times New Roman" w:cs="Times New Roman"/>
          <w:bCs/>
          <w:sz w:val="24"/>
          <w:szCs w:val="24"/>
        </w:rPr>
        <w:t xml:space="preserve"> </w:t>
      </w:r>
    </w:p>
    <w:p w14:paraId="5223D987" w14:textId="40E4D0BA" w:rsidR="00AC39A7" w:rsidRPr="00C03140" w:rsidRDefault="00AC39A7" w:rsidP="00FB7CE3">
      <w:pPr>
        <w:pStyle w:val="ListeParagraf"/>
        <w:widowControl w:val="0"/>
        <w:autoSpaceDE w:val="0"/>
        <w:autoSpaceDN w:val="0"/>
        <w:spacing w:before="41" w:line="278" w:lineRule="auto"/>
        <w:ind w:left="567" w:right="2835" w:hanging="284"/>
        <w:jc w:val="both"/>
        <w:rPr>
          <w:rFonts w:eastAsia="Calibri"/>
          <w:b/>
        </w:rPr>
      </w:pPr>
      <w:r w:rsidRPr="00C03140">
        <w:rPr>
          <w:rFonts w:eastAsia="Calibri"/>
          <w:b/>
        </w:rPr>
        <w:t xml:space="preserve"> </w:t>
      </w:r>
    </w:p>
    <w:p w14:paraId="15AF1E86" w14:textId="02B5DDD0" w:rsidR="00AC39A7" w:rsidRPr="00003C5C" w:rsidRDefault="00AC39A7" w:rsidP="00FB7CE3">
      <w:pPr>
        <w:pStyle w:val="ListeParagraf"/>
        <w:widowControl w:val="0"/>
        <w:numPr>
          <w:ilvl w:val="0"/>
          <w:numId w:val="8"/>
        </w:numPr>
        <w:tabs>
          <w:tab w:val="left" w:pos="982"/>
        </w:tabs>
        <w:autoSpaceDE w:val="0"/>
        <w:autoSpaceDN w:val="0"/>
        <w:spacing w:line="360" w:lineRule="auto"/>
        <w:ind w:left="567" w:hanging="284"/>
        <w:jc w:val="both"/>
        <w:rPr>
          <w:rFonts w:eastAsia="Calibri"/>
          <w:b/>
        </w:rPr>
      </w:pPr>
      <w:r w:rsidRPr="00003C5C">
        <w:rPr>
          <w:rFonts w:eastAsia="Calibri"/>
          <w:b/>
        </w:rPr>
        <w:t>Fiziksel Yapı (Araştırma- Eğitim Alt yapısı)</w:t>
      </w:r>
    </w:p>
    <w:p w14:paraId="759AED7D" w14:textId="78706D45" w:rsidR="00003C5C" w:rsidRPr="00003C5C" w:rsidRDefault="00003C5C" w:rsidP="00003C5C">
      <w:pPr>
        <w:widowControl w:val="0"/>
        <w:tabs>
          <w:tab w:val="left" w:pos="982"/>
        </w:tabs>
        <w:autoSpaceDE w:val="0"/>
        <w:autoSpaceDN w:val="0"/>
        <w:spacing w:line="360" w:lineRule="auto"/>
        <w:ind w:left="283"/>
        <w:jc w:val="both"/>
        <w:rPr>
          <w:rFonts w:ascii="Times New Roman" w:eastAsia="Calibri" w:hAnsi="Times New Roman" w:cs="Times New Roman"/>
          <w:bCs/>
        </w:rPr>
      </w:pPr>
      <w:r w:rsidRPr="00003C5C">
        <w:rPr>
          <w:rFonts w:ascii="Times New Roman" w:eastAsia="Calibri" w:hAnsi="Times New Roman" w:cs="Times New Roman"/>
          <w:bCs/>
        </w:rPr>
        <w:t>Bölümüze ait 4 adet sınıf, 1 adet bilgisayar laboratuvarı bulunmaktadır. Ayrıca bölüm toplantı salonunda 1 adet internet bağlantılı TV ve projeksiyon cihazımız bulunmaktadır.</w:t>
      </w:r>
    </w:p>
    <w:p w14:paraId="3DEFD8D0" w14:textId="09936FA3" w:rsidR="0026131A" w:rsidRPr="00C03140" w:rsidRDefault="00AC39A7" w:rsidP="00FB7CE3">
      <w:pPr>
        <w:widowControl w:val="0"/>
        <w:autoSpaceDE w:val="0"/>
        <w:autoSpaceDN w:val="0"/>
        <w:spacing w:after="0" w:line="360" w:lineRule="auto"/>
        <w:ind w:left="567" w:hanging="284"/>
        <w:jc w:val="both"/>
        <w:rPr>
          <w:rFonts w:ascii="Times New Roman" w:eastAsia="Calibri" w:hAnsi="Times New Roman" w:cs="Times New Roman"/>
          <w:b/>
          <w:spacing w:val="-2"/>
          <w:sz w:val="24"/>
          <w:szCs w:val="24"/>
        </w:rPr>
      </w:pPr>
      <w:r w:rsidRPr="00C03140">
        <w:rPr>
          <w:rFonts w:ascii="Times New Roman" w:eastAsia="Calibri" w:hAnsi="Times New Roman" w:cs="Times New Roman"/>
          <w:b/>
          <w:spacing w:val="31"/>
          <w:sz w:val="24"/>
          <w:szCs w:val="24"/>
        </w:rPr>
        <w:t>3-Bölümün</w:t>
      </w:r>
      <w:r w:rsidRPr="00C03140">
        <w:rPr>
          <w:rFonts w:ascii="Times New Roman" w:eastAsia="Calibri" w:hAnsi="Times New Roman" w:cs="Times New Roman"/>
          <w:b/>
          <w:spacing w:val="-1"/>
          <w:sz w:val="24"/>
          <w:szCs w:val="24"/>
        </w:rPr>
        <w:t xml:space="preserve"> </w:t>
      </w:r>
      <w:r w:rsidRPr="00C03140">
        <w:rPr>
          <w:rFonts w:ascii="Times New Roman" w:eastAsia="Calibri" w:hAnsi="Times New Roman" w:cs="Times New Roman"/>
          <w:b/>
          <w:sz w:val="24"/>
          <w:szCs w:val="24"/>
        </w:rPr>
        <w:t>Amaç</w:t>
      </w:r>
      <w:r w:rsidRPr="00C03140">
        <w:rPr>
          <w:rFonts w:ascii="Times New Roman" w:eastAsia="Calibri" w:hAnsi="Times New Roman" w:cs="Times New Roman"/>
          <w:b/>
          <w:spacing w:val="-3"/>
          <w:sz w:val="24"/>
          <w:szCs w:val="24"/>
        </w:rPr>
        <w:t xml:space="preserve"> </w:t>
      </w:r>
      <w:r w:rsidRPr="00C03140">
        <w:rPr>
          <w:rFonts w:ascii="Times New Roman" w:eastAsia="Calibri" w:hAnsi="Times New Roman" w:cs="Times New Roman"/>
          <w:b/>
          <w:sz w:val="24"/>
          <w:szCs w:val="24"/>
        </w:rPr>
        <w:t>ve</w:t>
      </w:r>
      <w:r w:rsidRPr="00C03140">
        <w:rPr>
          <w:rFonts w:ascii="Times New Roman" w:eastAsia="Calibri" w:hAnsi="Times New Roman" w:cs="Times New Roman"/>
          <w:b/>
          <w:spacing w:val="-2"/>
          <w:sz w:val="24"/>
          <w:szCs w:val="24"/>
        </w:rPr>
        <w:t xml:space="preserve"> Hedefleri</w:t>
      </w:r>
    </w:p>
    <w:p w14:paraId="4CF71190" w14:textId="77777777" w:rsidR="0026131A" w:rsidRPr="00C03140" w:rsidRDefault="0026131A" w:rsidP="00FB7CE3">
      <w:pPr>
        <w:pStyle w:val="ListeParagraf"/>
        <w:widowControl w:val="0"/>
        <w:numPr>
          <w:ilvl w:val="0"/>
          <w:numId w:val="28"/>
        </w:numPr>
        <w:tabs>
          <w:tab w:val="left" w:pos="982"/>
        </w:tabs>
        <w:autoSpaceDE w:val="0"/>
        <w:autoSpaceDN w:val="0"/>
        <w:spacing w:line="263" w:lineRule="exact"/>
        <w:jc w:val="both"/>
        <w:rPr>
          <w:rFonts w:eastAsia="Calibri"/>
          <w:bCs/>
          <w:spacing w:val="-2"/>
        </w:rPr>
      </w:pPr>
      <w:r w:rsidRPr="00C03140">
        <w:rPr>
          <w:rFonts w:eastAsia="Calibri"/>
          <w:bCs/>
          <w:spacing w:val="-2"/>
        </w:rPr>
        <w:t>Öğrenciye analitik düşünme yeteneğinin kazandırılması</w:t>
      </w:r>
    </w:p>
    <w:p w14:paraId="3D698EB7" w14:textId="77777777" w:rsidR="0026131A" w:rsidRPr="00C03140" w:rsidRDefault="0026131A" w:rsidP="00FB7CE3">
      <w:pPr>
        <w:pStyle w:val="ListeParagraf"/>
        <w:widowControl w:val="0"/>
        <w:numPr>
          <w:ilvl w:val="0"/>
          <w:numId w:val="28"/>
        </w:numPr>
        <w:tabs>
          <w:tab w:val="left" w:pos="982"/>
        </w:tabs>
        <w:autoSpaceDE w:val="0"/>
        <w:autoSpaceDN w:val="0"/>
        <w:spacing w:line="263" w:lineRule="exact"/>
        <w:jc w:val="both"/>
        <w:rPr>
          <w:rFonts w:eastAsia="Calibri"/>
          <w:bCs/>
          <w:spacing w:val="-2"/>
        </w:rPr>
      </w:pPr>
      <w:r w:rsidRPr="00C03140">
        <w:rPr>
          <w:rFonts w:eastAsia="Calibri"/>
          <w:bCs/>
          <w:spacing w:val="-2"/>
        </w:rPr>
        <w:t>Temel tarım, ekonomi ve işletmecilik konularının öğretilmesi</w:t>
      </w:r>
    </w:p>
    <w:p w14:paraId="1594CE50" w14:textId="77777777" w:rsidR="0026131A" w:rsidRPr="00C03140" w:rsidRDefault="0026131A" w:rsidP="00FB7CE3">
      <w:pPr>
        <w:pStyle w:val="ListeParagraf"/>
        <w:widowControl w:val="0"/>
        <w:numPr>
          <w:ilvl w:val="0"/>
          <w:numId w:val="28"/>
        </w:numPr>
        <w:tabs>
          <w:tab w:val="left" w:pos="982"/>
        </w:tabs>
        <w:autoSpaceDE w:val="0"/>
        <w:autoSpaceDN w:val="0"/>
        <w:spacing w:line="263" w:lineRule="exact"/>
        <w:jc w:val="both"/>
        <w:rPr>
          <w:rFonts w:eastAsia="Calibri"/>
          <w:bCs/>
          <w:spacing w:val="-2"/>
        </w:rPr>
      </w:pPr>
      <w:r w:rsidRPr="00C03140">
        <w:rPr>
          <w:rFonts w:eastAsia="Calibri"/>
          <w:bCs/>
          <w:spacing w:val="-2"/>
        </w:rPr>
        <w:t>Bilimsel düşünmeyi geliştirme</w:t>
      </w:r>
    </w:p>
    <w:p w14:paraId="08BB7FA6" w14:textId="77777777" w:rsidR="0026131A" w:rsidRPr="00C03140" w:rsidRDefault="0026131A" w:rsidP="00FB7CE3">
      <w:pPr>
        <w:pStyle w:val="ListeParagraf"/>
        <w:widowControl w:val="0"/>
        <w:numPr>
          <w:ilvl w:val="0"/>
          <w:numId w:val="28"/>
        </w:numPr>
        <w:tabs>
          <w:tab w:val="left" w:pos="982"/>
        </w:tabs>
        <w:autoSpaceDE w:val="0"/>
        <w:autoSpaceDN w:val="0"/>
        <w:spacing w:line="263" w:lineRule="exact"/>
        <w:jc w:val="both"/>
        <w:rPr>
          <w:rFonts w:eastAsia="Calibri"/>
          <w:bCs/>
          <w:spacing w:val="-2"/>
        </w:rPr>
      </w:pPr>
      <w:r w:rsidRPr="00C03140">
        <w:rPr>
          <w:rFonts w:eastAsia="Calibri"/>
          <w:bCs/>
          <w:spacing w:val="-2"/>
        </w:rPr>
        <w:t>Araştırma ve incelemeye yöneltme</w:t>
      </w:r>
    </w:p>
    <w:p w14:paraId="1C1CB9B5" w14:textId="77777777" w:rsidR="0026131A" w:rsidRPr="00C03140" w:rsidRDefault="0026131A" w:rsidP="00FB7CE3">
      <w:pPr>
        <w:pStyle w:val="ListeParagraf"/>
        <w:widowControl w:val="0"/>
        <w:numPr>
          <w:ilvl w:val="0"/>
          <w:numId w:val="28"/>
        </w:numPr>
        <w:tabs>
          <w:tab w:val="left" w:pos="982"/>
        </w:tabs>
        <w:autoSpaceDE w:val="0"/>
        <w:autoSpaceDN w:val="0"/>
        <w:spacing w:line="263" w:lineRule="exact"/>
        <w:jc w:val="both"/>
        <w:rPr>
          <w:rFonts w:eastAsia="Calibri"/>
          <w:bCs/>
          <w:spacing w:val="-2"/>
        </w:rPr>
      </w:pPr>
      <w:r w:rsidRPr="00C03140">
        <w:rPr>
          <w:rFonts w:eastAsia="Calibri"/>
          <w:bCs/>
          <w:spacing w:val="-2"/>
        </w:rPr>
        <w:t>Bölümde okutulan tüm dersler hakkında teorik ve uygulamalı bilgi vermek</w:t>
      </w:r>
    </w:p>
    <w:p w14:paraId="150D034A" w14:textId="162D9ED1" w:rsidR="0026131A" w:rsidRPr="00C03140" w:rsidRDefault="0026131A" w:rsidP="00FB7CE3">
      <w:pPr>
        <w:pStyle w:val="ListeParagraf"/>
        <w:widowControl w:val="0"/>
        <w:numPr>
          <w:ilvl w:val="0"/>
          <w:numId w:val="28"/>
        </w:numPr>
        <w:tabs>
          <w:tab w:val="left" w:pos="982"/>
        </w:tabs>
        <w:autoSpaceDE w:val="0"/>
        <w:autoSpaceDN w:val="0"/>
        <w:spacing w:line="263" w:lineRule="exact"/>
        <w:jc w:val="both"/>
        <w:rPr>
          <w:rFonts w:eastAsia="Calibri"/>
          <w:bCs/>
          <w:spacing w:val="-2"/>
        </w:rPr>
      </w:pPr>
      <w:r w:rsidRPr="00C03140">
        <w:rPr>
          <w:rFonts w:eastAsia="Calibri"/>
          <w:bCs/>
          <w:spacing w:val="-2"/>
        </w:rPr>
        <w:t>Eğitim konuları yansıra bireysel olarak sosyal araştırma yürütme becerisi kazandırmak</w:t>
      </w:r>
    </w:p>
    <w:p w14:paraId="2F43D9A4" w14:textId="77777777" w:rsidR="0026131A" w:rsidRPr="00C03140" w:rsidRDefault="0026131A" w:rsidP="00FB7CE3">
      <w:pPr>
        <w:pStyle w:val="ListeParagraf"/>
        <w:widowControl w:val="0"/>
        <w:numPr>
          <w:ilvl w:val="0"/>
          <w:numId w:val="28"/>
        </w:numPr>
        <w:tabs>
          <w:tab w:val="left" w:pos="982"/>
        </w:tabs>
        <w:autoSpaceDE w:val="0"/>
        <w:autoSpaceDN w:val="0"/>
        <w:spacing w:line="263" w:lineRule="exact"/>
        <w:jc w:val="both"/>
        <w:rPr>
          <w:rFonts w:eastAsia="Calibri"/>
          <w:bCs/>
          <w:spacing w:val="-2"/>
        </w:rPr>
      </w:pPr>
      <w:r w:rsidRPr="00C03140">
        <w:rPr>
          <w:rFonts w:eastAsia="Calibri"/>
          <w:bCs/>
          <w:spacing w:val="-2"/>
        </w:rPr>
        <w:t>Öğrencileri kamu ve özel sektörün aramış oldukları niteliklere göre yetiştirmek</w:t>
      </w:r>
    </w:p>
    <w:p w14:paraId="5F3BE31B" w14:textId="77777777" w:rsidR="0026131A" w:rsidRPr="00C03140" w:rsidRDefault="0026131A" w:rsidP="00FB7CE3">
      <w:pPr>
        <w:widowControl w:val="0"/>
        <w:autoSpaceDE w:val="0"/>
        <w:autoSpaceDN w:val="0"/>
        <w:spacing w:after="0" w:line="240" w:lineRule="auto"/>
        <w:ind w:left="567" w:hanging="284"/>
        <w:jc w:val="both"/>
        <w:rPr>
          <w:rFonts w:ascii="Times New Roman" w:eastAsia="Calibri" w:hAnsi="Times New Roman" w:cs="Times New Roman"/>
          <w:b/>
          <w:spacing w:val="-2"/>
          <w:sz w:val="24"/>
          <w:szCs w:val="24"/>
        </w:rPr>
      </w:pPr>
    </w:p>
    <w:p w14:paraId="41F18C04" w14:textId="77777777" w:rsidR="00AC39A7" w:rsidRDefault="00AC39A7" w:rsidP="00FB7CE3">
      <w:pPr>
        <w:widowControl w:val="0"/>
        <w:autoSpaceDE w:val="0"/>
        <w:autoSpaceDN w:val="0"/>
        <w:spacing w:after="0" w:line="240" w:lineRule="auto"/>
        <w:jc w:val="both"/>
        <w:rPr>
          <w:rFonts w:ascii="Times New Roman" w:eastAsia="Calibri" w:hAnsi="Times New Roman" w:cs="Times New Roman"/>
          <w:b/>
          <w:sz w:val="24"/>
          <w:szCs w:val="24"/>
        </w:rPr>
      </w:pPr>
    </w:p>
    <w:p w14:paraId="724FEE70" w14:textId="77777777" w:rsidR="00FB7CE3" w:rsidRDefault="00FB7CE3" w:rsidP="00FB7CE3">
      <w:pPr>
        <w:widowControl w:val="0"/>
        <w:autoSpaceDE w:val="0"/>
        <w:autoSpaceDN w:val="0"/>
        <w:spacing w:after="0" w:line="240" w:lineRule="auto"/>
        <w:jc w:val="both"/>
        <w:rPr>
          <w:rFonts w:ascii="Times New Roman" w:eastAsia="Calibri" w:hAnsi="Times New Roman" w:cs="Times New Roman"/>
          <w:b/>
          <w:sz w:val="24"/>
          <w:szCs w:val="24"/>
        </w:rPr>
      </w:pPr>
    </w:p>
    <w:p w14:paraId="55D47887" w14:textId="1C27BF75" w:rsidR="00C03140" w:rsidRPr="00FB7CE3" w:rsidRDefault="00AC39A7" w:rsidP="00FB7CE3">
      <w:pPr>
        <w:pStyle w:val="ListeParagraf"/>
        <w:widowControl w:val="0"/>
        <w:numPr>
          <w:ilvl w:val="0"/>
          <w:numId w:val="11"/>
        </w:numPr>
        <w:tabs>
          <w:tab w:val="left" w:pos="982"/>
        </w:tabs>
        <w:autoSpaceDE w:val="0"/>
        <w:autoSpaceDN w:val="0"/>
        <w:spacing w:line="360" w:lineRule="auto"/>
        <w:ind w:left="567" w:hanging="284"/>
        <w:jc w:val="both"/>
        <w:rPr>
          <w:rFonts w:eastAsia="Calibri"/>
          <w:b/>
          <w:spacing w:val="-2"/>
        </w:rPr>
      </w:pPr>
      <w:r w:rsidRPr="00C03140">
        <w:rPr>
          <w:rFonts w:eastAsia="Calibri"/>
          <w:b/>
        </w:rPr>
        <w:lastRenderedPageBreak/>
        <w:t>Temel</w:t>
      </w:r>
      <w:r w:rsidRPr="00C03140">
        <w:rPr>
          <w:rFonts w:eastAsia="Calibri"/>
          <w:b/>
          <w:spacing w:val="-5"/>
        </w:rPr>
        <w:t xml:space="preserve"> </w:t>
      </w:r>
      <w:r w:rsidRPr="00C03140">
        <w:rPr>
          <w:rFonts w:eastAsia="Calibri"/>
          <w:b/>
        </w:rPr>
        <w:t>Politikalar</w:t>
      </w:r>
      <w:r w:rsidRPr="00C03140">
        <w:rPr>
          <w:rFonts w:eastAsia="Calibri"/>
          <w:b/>
          <w:spacing w:val="-4"/>
        </w:rPr>
        <w:t xml:space="preserve"> </w:t>
      </w:r>
      <w:r w:rsidRPr="00C03140">
        <w:rPr>
          <w:rFonts w:eastAsia="Calibri"/>
          <w:b/>
        </w:rPr>
        <w:t>ve</w:t>
      </w:r>
      <w:r w:rsidRPr="00C03140">
        <w:rPr>
          <w:rFonts w:eastAsia="Calibri"/>
          <w:b/>
          <w:spacing w:val="-4"/>
        </w:rPr>
        <w:t xml:space="preserve"> </w:t>
      </w:r>
      <w:r w:rsidRPr="00C03140">
        <w:rPr>
          <w:rFonts w:eastAsia="Calibri"/>
          <w:b/>
          <w:spacing w:val="-2"/>
        </w:rPr>
        <w:t>Öncelikler</w:t>
      </w:r>
    </w:p>
    <w:p w14:paraId="6E4154BB" w14:textId="77777777" w:rsidR="00C03140" w:rsidRPr="00C03140" w:rsidRDefault="00C03140" w:rsidP="00FB7CE3">
      <w:pPr>
        <w:pStyle w:val="ListeParagraf"/>
        <w:widowControl w:val="0"/>
        <w:numPr>
          <w:ilvl w:val="0"/>
          <w:numId w:val="29"/>
        </w:numPr>
        <w:tabs>
          <w:tab w:val="left" w:pos="982"/>
        </w:tabs>
        <w:autoSpaceDE w:val="0"/>
        <w:autoSpaceDN w:val="0"/>
        <w:spacing w:line="360" w:lineRule="auto"/>
        <w:jc w:val="both"/>
        <w:rPr>
          <w:rFonts w:eastAsia="Calibri"/>
          <w:b/>
          <w:vanish/>
          <w:spacing w:val="-2"/>
        </w:rPr>
      </w:pPr>
    </w:p>
    <w:p w14:paraId="079998FC" w14:textId="77777777" w:rsidR="00C03140" w:rsidRPr="00C03140" w:rsidRDefault="00C03140" w:rsidP="00FB7CE3">
      <w:pPr>
        <w:pStyle w:val="ListeParagraf"/>
        <w:widowControl w:val="0"/>
        <w:numPr>
          <w:ilvl w:val="0"/>
          <w:numId w:val="29"/>
        </w:numPr>
        <w:tabs>
          <w:tab w:val="left" w:pos="982"/>
        </w:tabs>
        <w:autoSpaceDE w:val="0"/>
        <w:autoSpaceDN w:val="0"/>
        <w:spacing w:line="360" w:lineRule="auto"/>
        <w:jc w:val="both"/>
        <w:rPr>
          <w:rFonts w:eastAsia="Calibri"/>
          <w:b/>
          <w:vanish/>
          <w:spacing w:val="-2"/>
        </w:rPr>
      </w:pPr>
    </w:p>
    <w:p w14:paraId="418C4BF1" w14:textId="77777777" w:rsidR="00C03140" w:rsidRPr="00C03140" w:rsidRDefault="00C03140" w:rsidP="00FB7CE3">
      <w:pPr>
        <w:pStyle w:val="ListeParagraf"/>
        <w:widowControl w:val="0"/>
        <w:numPr>
          <w:ilvl w:val="0"/>
          <w:numId w:val="29"/>
        </w:numPr>
        <w:tabs>
          <w:tab w:val="left" w:pos="982"/>
        </w:tabs>
        <w:autoSpaceDE w:val="0"/>
        <w:autoSpaceDN w:val="0"/>
        <w:spacing w:line="360" w:lineRule="auto"/>
        <w:jc w:val="both"/>
        <w:rPr>
          <w:rFonts w:eastAsia="Calibri"/>
          <w:b/>
          <w:vanish/>
          <w:spacing w:val="-2"/>
        </w:rPr>
      </w:pPr>
    </w:p>
    <w:p w14:paraId="41E4372E" w14:textId="77777777" w:rsidR="00C03140" w:rsidRPr="00C03140" w:rsidRDefault="00C03140" w:rsidP="00FB7CE3">
      <w:pPr>
        <w:pStyle w:val="ListeParagraf"/>
        <w:widowControl w:val="0"/>
        <w:numPr>
          <w:ilvl w:val="0"/>
          <w:numId w:val="29"/>
        </w:numPr>
        <w:tabs>
          <w:tab w:val="left" w:pos="982"/>
        </w:tabs>
        <w:autoSpaceDE w:val="0"/>
        <w:autoSpaceDN w:val="0"/>
        <w:spacing w:line="360" w:lineRule="auto"/>
        <w:jc w:val="both"/>
        <w:rPr>
          <w:rFonts w:eastAsia="Calibri"/>
          <w:b/>
          <w:vanish/>
          <w:spacing w:val="-2"/>
        </w:rPr>
      </w:pPr>
    </w:p>
    <w:p w14:paraId="22CFB811" w14:textId="7BD33867" w:rsidR="0026131A" w:rsidRPr="00FB7CE3" w:rsidRDefault="0026131A" w:rsidP="00FB7CE3">
      <w:pPr>
        <w:pStyle w:val="ListeParagraf"/>
        <w:widowControl w:val="0"/>
        <w:numPr>
          <w:ilvl w:val="1"/>
          <w:numId w:val="29"/>
        </w:numPr>
        <w:tabs>
          <w:tab w:val="left" w:pos="982"/>
        </w:tabs>
        <w:autoSpaceDE w:val="0"/>
        <w:autoSpaceDN w:val="0"/>
        <w:spacing w:line="360" w:lineRule="auto"/>
        <w:jc w:val="both"/>
        <w:rPr>
          <w:rFonts w:eastAsia="Calibri"/>
          <w:b/>
          <w:spacing w:val="-2"/>
        </w:rPr>
      </w:pPr>
      <w:r w:rsidRPr="00C03140">
        <w:rPr>
          <w:rFonts w:eastAsia="Calibri"/>
          <w:b/>
          <w:spacing w:val="-2"/>
        </w:rPr>
        <w:t>Yönetim ve Kalite Politikası</w:t>
      </w:r>
    </w:p>
    <w:p w14:paraId="15D5163B" w14:textId="77777777" w:rsidR="0026131A" w:rsidRPr="00C03140" w:rsidRDefault="0026131A" w:rsidP="00FB7CE3">
      <w:pPr>
        <w:pStyle w:val="ListeParagraf"/>
        <w:widowControl w:val="0"/>
        <w:numPr>
          <w:ilvl w:val="0"/>
          <w:numId w:val="30"/>
        </w:numPr>
        <w:tabs>
          <w:tab w:val="left" w:pos="982"/>
        </w:tabs>
        <w:autoSpaceDE w:val="0"/>
        <w:autoSpaceDN w:val="0"/>
        <w:spacing w:line="263" w:lineRule="exact"/>
        <w:jc w:val="both"/>
        <w:rPr>
          <w:rFonts w:eastAsia="Calibri"/>
          <w:bCs/>
          <w:spacing w:val="-2"/>
        </w:rPr>
      </w:pPr>
      <w:r w:rsidRPr="00C03140">
        <w:rPr>
          <w:rFonts w:eastAsia="Calibri"/>
          <w:bCs/>
          <w:spacing w:val="-2"/>
        </w:rPr>
        <w:t>Kahramanmaraş Sütçü İmam Üniversitesi Ziraat Fakültesi Tarım Ekonomisi bölümü olarak ulusal ve uluslararası eğitim ve araştırmada söz sahibi olmak,</w:t>
      </w:r>
    </w:p>
    <w:p w14:paraId="2AC295CC" w14:textId="77777777" w:rsidR="0026131A" w:rsidRPr="00C03140" w:rsidRDefault="0026131A" w:rsidP="00FB7CE3">
      <w:pPr>
        <w:pStyle w:val="ListeParagraf"/>
        <w:widowControl w:val="0"/>
        <w:numPr>
          <w:ilvl w:val="0"/>
          <w:numId w:val="30"/>
        </w:numPr>
        <w:tabs>
          <w:tab w:val="left" w:pos="982"/>
        </w:tabs>
        <w:autoSpaceDE w:val="0"/>
        <w:autoSpaceDN w:val="0"/>
        <w:spacing w:line="263" w:lineRule="exact"/>
        <w:jc w:val="both"/>
        <w:rPr>
          <w:rFonts w:eastAsia="Calibri"/>
          <w:bCs/>
          <w:spacing w:val="-2"/>
        </w:rPr>
      </w:pPr>
      <w:r w:rsidRPr="00C03140">
        <w:rPr>
          <w:rFonts w:eastAsia="Calibri"/>
          <w:bCs/>
          <w:spacing w:val="-2"/>
        </w:rPr>
        <w:t>Eğitim ve öğretim etkinliklerini bilimsel ve teknolojik gelişmeleri dikkate alarak sürekli güncel tutmak ve uygulamak,</w:t>
      </w:r>
    </w:p>
    <w:p w14:paraId="05F98E14" w14:textId="77777777" w:rsidR="0026131A" w:rsidRPr="00C03140" w:rsidRDefault="0026131A" w:rsidP="00FB7CE3">
      <w:pPr>
        <w:pStyle w:val="ListeParagraf"/>
        <w:widowControl w:val="0"/>
        <w:numPr>
          <w:ilvl w:val="0"/>
          <w:numId w:val="30"/>
        </w:numPr>
        <w:tabs>
          <w:tab w:val="left" w:pos="982"/>
        </w:tabs>
        <w:autoSpaceDE w:val="0"/>
        <w:autoSpaceDN w:val="0"/>
        <w:spacing w:line="263" w:lineRule="exact"/>
        <w:jc w:val="both"/>
        <w:rPr>
          <w:rFonts w:eastAsia="Calibri"/>
          <w:bCs/>
          <w:spacing w:val="-2"/>
        </w:rPr>
      </w:pPr>
      <w:r w:rsidRPr="00C03140">
        <w:rPr>
          <w:rFonts w:eastAsia="Calibri"/>
          <w:bCs/>
          <w:spacing w:val="-2"/>
        </w:rPr>
        <w:t>Tarım ile ilgili sektörlerin ihtiyaç duyduğu nitelikli, teorik ve pratik altyapısı güçlü, araştırmacı, yenilikçi, girişimci, sorgulayan, analitik düşünebilen, disiplinler arası çalışmaya yatkın, insani değerlere saygılı Tarım Ekonomistleri yetiştirmek,</w:t>
      </w:r>
    </w:p>
    <w:p w14:paraId="51CC3602" w14:textId="77777777" w:rsidR="0026131A" w:rsidRPr="00C03140" w:rsidRDefault="0026131A" w:rsidP="00FB7CE3">
      <w:pPr>
        <w:pStyle w:val="ListeParagraf"/>
        <w:widowControl w:val="0"/>
        <w:numPr>
          <w:ilvl w:val="0"/>
          <w:numId w:val="30"/>
        </w:numPr>
        <w:tabs>
          <w:tab w:val="left" w:pos="982"/>
        </w:tabs>
        <w:autoSpaceDE w:val="0"/>
        <w:autoSpaceDN w:val="0"/>
        <w:spacing w:line="263" w:lineRule="exact"/>
        <w:jc w:val="both"/>
        <w:rPr>
          <w:rFonts w:eastAsia="Calibri"/>
          <w:bCs/>
          <w:spacing w:val="-2"/>
        </w:rPr>
      </w:pPr>
      <w:r w:rsidRPr="00C03140">
        <w:rPr>
          <w:rFonts w:eastAsia="Calibri"/>
          <w:bCs/>
          <w:spacing w:val="-2"/>
        </w:rPr>
        <w:t>Güncel bilimsel çalışma alanlarında evrensel niteliğe sahip bilgi üretmek ve paylaşmak,</w:t>
      </w:r>
    </w:p>
    <w:p w14:paraId="2240D307" w14:textId="77777777" w:rsidR="0026131A" w:rsidRPr="00C03140" w:rsidRDefault="0026131A" w:rsidP="00FB7CE3">
      <w:pPr>
        <w:pStyle w:val="ListeParagraf"/>
        <w:widowControl w:val="0"/>
        <w:numPr>
          <w:ilvl w:val="0"/>
          <w:numId w:val="30"/>
        </w:numPr>
        <w:tabs>
          <w:tab w:val="left" w:pos="982"/>
        </w:tabs>
        <w:autoSpaceDE w:val="0"/>
        <w:autoSpaceDN w:val="0"/>
        <w:spacing w:line="263" w:lineRule="exact"/>
        <w:jc w:val="both"/>
        <w:rPr>
          <w:rFonts w:eastAsia="Calibri"/>
          <w:bCs/>
          <w:spacing w:val="-2"/>
        </w:rPr>
      </w:pPr>
      <w:r w:rsidRPr="00C03140">
        <w:rPr>
          <w:rFonts w:eastAsia="Calibri"/>
          <w:bCs/>
          <w:spacing w:val="-2"/>
        </w:rPr>
        <w:t>Toplam kalite yönetimi şartlarına uymak ve sürekli iyileştirmeyi sağlayarak mezunlarımızın çalıştığı kurumların memnuniyetini sağlamaktır.</w:t>
      </w:r>
    </w:p>
    <w:p w14:paraId="58F4CC29" w14:textId="77777777" w:rsidR="00C03140" w:rsidRPr="00C03140" w:rsidRDefault="00C03140" w:rsidP="00FB7CE3">
      <w:pPr>
        <w:widowControl w:val="0"/>
        <w:tabs>
          <w:tab w:val="left" w:pos="982"/>
        </w:tabs>
        <w:autoSpaceDE w:val="0"/>
        <w:autoSpaceDN w:val="0"/>
        <w:spacing w:line="263" w:lineRule="exact"/>
        <w:jc w:val="both"/>
        <w:rPr>
          <w:rFonts w:ascii="Times New Roman" w:eastAsia="Calibri" w:hAnsi="Times New Roman" w:cs="Times New Roman"/>
          <w:bCs/>
          <w:spacing w:val="-2"/>
          <w:sz w:val="24"/>
          <w:szCs w:val="24"/>
        </w:rPr>
      </w:pPr>
    </w:p>
    <w:p w14:paraId="670DD190" w14:textId="4922420A" w:rsidR="0026131A" w:rsidRPr="00FB7CE3" w:rsidRDefault="0026131A" w:rsidP="00FB7CE3">
      <w:pPr>
        <w:pStyle w:val="ListeParagraf"/>
        <w:widowControl w:val="0"/>
        <w:numPr>
          <w:ilvl w:val="1"/>
          <w:numId w:val="29"/>
        </w:numPr>
        <w:tabs>
          <w:tab w:val="left" w:pos="982"/>
        </w:tabs>
        <w:autoSpaceDE w:val="0"/>
        <w:autoSpaceDN w:val="0"/>
        <w:spacing w:line="360" w:lineRule="auto"/>
        <w:jc w:val="both"/>
        <w:rPr>
          <w:rFonts w:eastAsia="Calibri"/>
          <w:b/>
          <w:spacing w:val="-2"/>
        </w:rPr>
      </w:pPr>
      <w:r w:rsidRPr="00C03140">
        <w:rPr>
          <w:rFonts w:eastAsia="Calibri"/>
          <w:b/>
          <w:spacing w:val="-2"/>
        </w:rPr>
        <w:t>Eğitim</w:t>
      </w:r>
      <w:r w:rsidR="00C03140" w:rsidRPr="00C03140">
        <w:rPr>
          <w:rFonts w:eastAsia="Calibri"/>
          <w:b/>
          <w:spacing w:val="-2"/>
        </w:rPr>
        <w:t xml:space="preserve"> – </w:t>
      </w:r>
      <w:r w:rsidRPr="00C03140">
        <w:rPr>
          <w:rFonts w:eastAsia="Calibri"/>
          <w:b/>
          <w:spacing w:val="-2"/>
        </w:rPr>
        <w:t>Öğretim Politikaları</w:t>
      </w:r>
    </w:p>
    <w:p w14:paraId="182D7E4C" w14:textId="77777777" w:rsidR="0026131A" w:rsidRPr="00C03140" w:rsidRDefault="0026131A" w:rsidP="00FB7CE3">
      <w:pPr>
        <w:pStyle w:val="ListeParagraf"/>
        <w:widowControl w:val="0"/>
        <w:numPr>
          <w:ilvl w:val="0"/>
          <w:numId w:val="31"/>
        </w:numPr>
        <w:tabs>
          <w:tab w:val="left" w:pos="982"/>
        </w:tabs>
        <w:autoSpaceDE w:val="0"/>
        <w:autoSpaceDN w:val="0"/>
        <w:spacing w:line="263" w:lineRule="exact"/>
        <w:jc w:val="both"/>
        <w:rPr>
          <w:rFonts w:eastAsia="Calibri"/>
          <w:bCs/>
          <w:spacing w:val="-2"/>
        </w:rPr>
      </w:pPr>
      <w:r w:rsidRPr="00C03140">
        <w:rPr>
          <w:rFonts w:eastAsia="Calibri"/>
          <w:bCs/>
          <w:spacing w:val="-2"/>
        </w:rPr>
        <w:t>Eğitim müfredatını ve öğrenim kazanımlarını değişen şartlar ve geleceğin ihtiyaçlarına göre iç ve dış paydaşlarının katılımı ile sürekli güncellemek ve eğitim-öğretim kalitesini artırmak,</w:t>
      </w:r>
    </w:p>
    <w:p w14:paraId="2452DC30" w14:textId="77777777" w:rsidR="0026131A" w:rsidRPr="00C03140" w:rsidRDefault="0026131A" w:rsidP="00FB7CE3">
      <w:pPr>
        <w:pStyle w:val="ListeParagraf"/>
        <w:widowControl w:val="0"/>
        <w:numPr>
          <w:ilvl w:val="0"/>
          <w:numId w:val="31"/>
        </w:numPr>
        <w:tabs>
          <w:tab w:val="left" w:pos="982"/>
        </w:tabs>
        <w:autoSpaceDE w:val="0"/>
        <w:autoSpaceDN w:val="0"/>
        <w:spacing w:line="263" w:lineRule="exact"/>
        <w:jc w:val="both"/>
        <w:rPr>
          <w:rFonts w:eastAsia="Calibri"/>
          <w:bCs/>
          <w:spacing w:val="-2"/>
        </w:rPr>
      </w:pPr>
      <w:r w:rsidRPr="00C03140">
        <w:rPr>
          <w:rFonts w:eastAsia="Calibri"/>
          <w:bCs/>
          <w:spacing w:val="-2"/>
        </w:rPr>
        <w:t>Alanında teorik ve uygulamalı bilgiyi özümsemiş, edindiği bilgileri kullanarak bilimsel yorumlar yapabilen, araştırmacı, sorgulayan, günceli takip eden, yenilikçi ve girişimci yetenekleri olan Tarım Ekonomistleri yetiştirmek,</w:t>
      </w:r>
    </w:p>
    <w:p w14:paraId="19D5E838" w14:textId="77777777" w:rsidR="0026131A" w:rsidRPr="00C03140" w:rsidRDefault="0026131A" w:rsidP="00FB7CE3">
      <w:pPr>
        <w:pStyle w:val="ListeParagraf"/>
        <w:widowControl w:val="0"/>
        <w:numPr>
          <w:ilvl w:val="0"/>
          <w:numId w:val="31"/>
        </w:numPr>
        <w:tabs>
          <w:tab w:val="left" w:pos="982"/>
        </w:tabs>
        <w:autoSpaceDE w:val="0"/>
        <w:autoSpaceDN w:val="0"/>
        <w:spacing w:line="263" w:lineRule="exact"/>
        <w:jc w:val="both"/>
        <w:rPr>
          <w:rFonts w:eastAsia="Calibri"/>
          <w:bCs/>
          <w:spacing w:val="-2"/>
        </w:rPr>
      </w:pPr>
      <w:r w:rsidRPr="00C03140">
        <w:rPr>
          <w:rFonts w:eastAsia="Calibri"/>
          <w:bCs/>
          <w:spacing w:val="-2"/>
        </w:rPr>
        <w:t>Öğretim elemanlarının yenilikçi ve girişimci uygulamalarını desteklemek ve öğretim elemanlarına kendilerini geliştirmelerine yönelik imkanları sunmak,</w:t>
      </w:r>
    </w:p>
    <w:p w14:paraId="3E3A6A76" w14:textId="77777777" w:rsidR="0026131A" w:rsidRPr="00C03140" w:rsidRDefault="0026131A" w:rsidP="00FB7CE3">
      <w:pPr>
        <w:pStyle w:val="ListeParagraf"/>
        <w:widowControl w:val="0"/>
        <w:numPr>
          <w:ilvl w:val="0"/>
          <w:numId w:val="31"/>
        </w:numPr>
        <w:tabs>
          <w:tab w:val="left" w:pos="982"/>
        </w:tabs>
        <w:autoSpaceDE w:val="0"/>
        <w:autoSpaceDN w:val="0"/>
        <w:spacing w:line="263" w:lineRule="exact"/>
        <w:jc w:val="both"/>
        <w:rPr>
          <w:rFonts w:eastAsia="Calibri"/>
          <w:bCs/>
          <w:spacing w:val="-2"/>
        </w:rPr>
      </w:pPr>
      <w:r w:rsidRPr="00C03140">
        <w:rPr>
          <w:rFonts w:eastAsia="Calibri"/>
          <w:bCs/>
          <w:spacing w:val="-2"/>
        </w:rPr>
        <w:t>Öğretim elemanları ve öğrenciler arasındaki ilişkileri çeşitli etkinlikler ile zenginleştirmektir.</w:t>
      </w:r>
    </w:p>
    <w:p w14:paraId="6A86A41A" w14:textId="77777777" w:rsidR="00C03140" w:rsidRPr="00C03140" w:rsidRDefault="00C03140" w:rsidP="00FB7CE3">
      <w:pPr>
        <w:widowControl w:val="0"/>
        <w:tabs>
          <w:tab w:val="left" w:pos="982"/>
        </w:tabs>
        <w:autoSpaceDE w:val="0"/>
        <w:autoSpaceDN w:val="0"/>
        <w:spacing w:line="263" w:lineRule="exact"/>
        <w:jc w:val="both"/>
        <w:rPr>
          <w:rFonts w:ascii="Times New Roman" w:eastAsia="Calibri" w:hAnsi="Times New Roman" w:cs="Times New Roman"/>
          <w:bCs/>
          <w:spacing w:val="-2"/>
          <w:sz w:val="24"/>
          <w:szCs w:val="24"/>
        </w:rPr>
      </w:pPr>
    </w:p>
    <w:p w14:paraId="0D248F3C" w14:textId="04F2D80F" w:rsidR="0026131A" w:rsidRPr="00FB7CE3" w:rsidRDefault="0026131A" w:rsidP="00FB7CE3">
      <w:pPr>
        <w:pStyle w:val="ListeParagraf"/>
        <w:widowControl w:val="0"/>
        <w:numPr>
          <w:ilvl w:val="1"/>
          <w:numId w:val="29"/>
        </w:numPr>
        <w:tabs>
          <w:tab w:val="left" w:pos="982"/>
        </w:tabs>
        <w:autoSpaceDE w:val="0"/>
        <w:autoSpaceDN w:val="0"/>
        <w:spacing w:line="360" w:lineRule="auto"/>
        <w:jc w:val="both"/>
        <w:rPr>
          <w:rFonts w:eastAsia="Calibri"/>
          <w:b/>
          <w:spacing w:val="-2"/>
        </w:rPr>
      </w:pPr>
      <w:r w:rsidRPr="00C03140">
        <w:rPr>
          <w:rFonts w:eastAsia="Calibri"/>
          <w:b/>
          <w:spacing w:val="-2"/>
        </w:rPr>
        <w:t>A</w:t>
      </w:r>
      <w:r w:rsidR="00C03140" w:rsidRPr="00C03140">
        <w:rPr>
          <w:rFonts w:eastAsia="Calibri"/>
          <w:b/>
          <w:spacing w:val="-2"/>
        </w:rPr>
        <w:t xml:space="preserve">R – </w:t>
      </w:r>
      <w:r w:rsidRPr="00C03140">
        <w:rPr>
          <w:rFonts w:eastAsia="Calibri"/>
          <w:b/>
          <w:spacing w:val="-2"/>
        </w:rPr>
        <w:t>G</w:t>
      </w:r>
      <w:r w:rsidR="00C03140" w:rsidRPr="00C03140">
        <w:rPr>
          <w:rFonts w:eastAsia="Calibri"/>
          <w:b/>
          <w:spacing w:val="-2"/>
        </w:rPr>
        <w:t>E</w:t>
      </w:r>
      <w:r w:rsidRPr="00C03140">
        <w:rPr>
          <w:rFonts w:eastAsia="Calibri"/>
          <w:b/>
          <w:spacing w:val="-2"/>
        </w:rPr>
        <w:t xml:space="preserve"> Politikası</w:t>
      </w:r>
    </w:p>
    <w:p w14:paraId="4E97A77E" w14:textId="77777777" w:rsidR="0026131A" w:rsidRPr="00C03140" w:rsidRDefault="0026131A" w:rsidP="00FB7CE3">
      <w:pPr>
        <w:pStyle w:val="ListeParagraf"/>
        <w:widowControl w:val="0"/>
        <w:numPr>
          <w:ilvl w:val="0"/>
          <w:numId w:val="32"/>
        </w:numPr>
        <w:tabs>
          <w:tab w:val="left" w:pos="982"/>
        </w:tabs>
        <w:autoSpaceDE w:val="0"/>
        <w:autoSpaceDN w:val="0"/>
        <w:spacing w:line="263" w:lineRule="exact"/>
        <w:jc w:val="both"/>
        <w:rPr>
          <w:rFonts w:eastAsia="Calibri"/>
          <w:bCs/>
          <w:spacing w:val="-2"/>
        </w:rPr>
      </w:pPr>
      <w:r w:rsidRPr="00C03140">
        <w:rPr>
          <w:rFonts w:eastAsia="Calibri"/>
          <w:bCs/>
          <w:spacing w:val="-2"/>
        </w:rPr>
        <w:t>Bilime, teknolojiye, topluma ve insanlığa değer katma faaliyetlerini, ulusal ve uluslararası kalite standartlarına uygun konuma ulaştıracak araştırmaları yürütmek,</w:t>
      </w:r>
    </w:p>
    <w:p w14:paraId="2B017D8B" w14:textId="77777777" w:rsidR="0026131A" w:rsidRPr="00C03140" w:rsidRDefault="0026131A" w:rsidP="00FB7CE3">
      <w:pPr>
        <w:pStyle w:val="ListeParagraf"/>
        <w:widowControl w:val="0"/>
        <w:numPr>
          <w:ilvl w:val="0"/>
          <w:numId w:val="32"/>
        </w:numPr>
        <w:tabs>
          <w:tab w:val="left" w:pos="982"/>
        </w:tabs>
        <w:autoSpaceDE w:val="0"/>
        <w:autoSpaceDN w:val="0"/>
        <w:spacing w:line="263" w:lineRule="exact"/>
        <w:jc w:val="both"/>
        <w:rPr>
          <w:rFonts w:eastAsia="Calibri"/>
          <w:bCs/>
          <w:spacing w:val="-2"/>
        </w:rPr>
      </w:pPr>
      <w:r w:rsidRPr="00C03140">
        <w:rPr>
          <w:rFonts w:eastAsia="Calibri"/>
          <w:bCs/>
          <w:spacing w:val="-2"/>
        </w:rPr>
        <w:t>Araştırma faaliyetlerinin sonuçlarını eğitim-öğretime yansıtmak, nitelikli yayın haline dönüştürmek ve topluma fayda sağlayacak uygulamalar haline getirmek</w:t>
      </w:r>
    </w:p>
    <w:p w14:paraId="5A057D5E" w14:textId="77777777" w:rsidR="00C03140" w:rsidRPr="00C03140" w:rsidRDefault="00C03140" w:rsidP="00FB7CE3">
      <w:pPr>
        <w:widowControl w:val="0"/>
        <w:tabs>
          <w:tab w:val="left" w:pos="982"/>
        </w:tabs>
        <w:autoSpaceDE w:val="0"/>
        <w:autoSpaceDN w:val="0"/>
        <w:spacing w:line="263" w:lineRule="exact"/>
        <w:jc w:val="both"/>
        <w:rPr>
          <w:rFonts w:ascii="Times New Roman" w:eastAsia="Calibri" w:hAnsi="Times New Roman" w:cs="Times New Roman"/>
          <w:bCs/>
          <w:spacing w:val="-2"/>
          <w:sz w:val="24"/>
          <w:szCs w:val="24"/>
        </w:rPr>
      </w:pPr>
    </w:p>
    <w:p w14:paraId="25FDC2CA" w14:textId="73400210" w:rsidR="0026131A" w:rsidRPr="00FB7CE3" w:rsidRDefault="0026131A" w:rsidP="00FB7CE3">
      <w:pPr>
        <w:pStyle w:val="ListeParagraf"/>
        <w:widowControl w:val="0"/>
        <w:numPr>
          <w:ilvl w:val="1"/>
          <w:numId w:val="29"/>
        </w:numPr>
        <w:tabs>
          <w:tab w:val="left" w:pos="982"/>
        </w:tabs>
        <w:autoSpaceDE w:val="0"/>
        <w:autoSpaceDN w:val="0"/>
        <w:spacing w:line="360" w:lineRule="auto"/>
        <w:jc w:val="both"/>
        <w:rPr>
          <w:rFonts w:eastAsia="Calibri"/>
          <w:b/>
          <w:spacing w:val="-2"/>
        </w:rPr>
      </w:pPr>
      <w:r w:rsidRPr="00C03140">
        <w:rPr>
          <w:rFonts w:eastAsia="Calibri"/>
          <w:b/>
          <w:spacing w:val="-2"/>
        </w:rPr>
        <w:t>Toplumsal Katkı Politikası</w:t>
      </w:r>
    </w:p>
    <w:p w14:paraId="13268EA9" w14:textId="77777777" w:rsidR="0026131A" w:rsidRPr="00C03140" w:rsidRDefault="0026131A" w:rsidP="00FB7CE3">
      <w:pPr>
        <w:pStyle w:val="ListeParagraf"/>
        <w:widowControl w:val="0"/>
        <w:numPr>
          <w:ilvl w:val="0"/>
          <w:numId w:val="33"/>
        </w:numPr>
        <w:tabs>
          <w:tab w:val="left" w:pos="982"/>
        </w:tabs>
        <w:autoSpaceDE w:val="0"/>
        <w:autoSpaceDN w:val="0"/>
        <w:spacing w:line="263" w:lineRule="exact"/>
        <w:jc w:val="both"/>
        <w:rPr>
          <w:rFonts w:eastAsia="Calibri"/>
          <w:bCs/>
          <w:spacing w:val="-2"/>
        </w:rPr>
      </w:pPr>
      <w:r w:rsidRPr="00C03140">
        <w:rPr>
          <w:rFonts w:eastAsia="Calibri"/>
          <w:bCs/>
          <w:spacing w:val="-2"/>
        </w:rPr>
        <w:t xml:space="preserve">Bölgesel ve ulusal düzeyde toplumsal sorunların çözümüne yönelik araştırma yaparak topluma katkı sağlamak </w:t>
      </w:r>
    </w:p>
    <w:p w14:paraId="493BA39D" w14:textId="77777777" w:rsidR="0026131A" w:rsidRPr="00C03140" w:rsidRDefault="0026131A" w:rsidP="00FB7CE3">
      <w:pPr>
        <w:pStyle w:val="ListeParagraf"/>
        <w:widowControl w:val="0"/>
        <w:numPr>
          <w:ilvl w:val="0"/>
          <w:numId w:val="33"/>
        </w:numPr>
        <w:tabs>
          <w:tab w:val="left" w:pos="982"/>
        </w:tabs>
        <w:autoSpaceDE w:val="0"/>
        <w:autoSpaceDN w:val="0"/>
        <w:spacing w:line="263" w:lineRule="exact"/>
        <w:jc w:val="both"/>
        <w:rPr>
          <w:rFonts w:eastAsia="Calibri"/>
          <w:bCs/>
          <w:spacing w:val="-2"/>
        </w:rPr>
      </w:pPr>
      <w:r w:rsidRPr="00C03140">
        <w:rPr>
          <w:rFonts w:eastAsia="Calibri"/>
          <w:bCs/>
          <w:spacing w:val="-2"/>
        </w:rPr>
        <w:t>Bilimsel ve teknik altyapıya sahip Tarım Ekonomistleri yetiştirerek toplumun refahının artırılmasına ve sürdürülmesine katkı sağlamak,</w:t>
      </w:r>
    </w:p>
    <w:p w14:paraId="10009D0C" w14:textId="77777777" w:rsidR="0026131A" w:rsidRPr="00C03140" w:rsidRDefault="0026131A" w:rsidP="00FB7CE3">
      <w:pPr>
        <w:pStyle w:val="ListeParagraf"/>
        <w:widowControl w:val="0"/>
        <w:numPr>
          <w:ilvl w:val="0"/>
          <w:numId w:val="33"/>
        </w:numPr>
        <w:tabs>
          <w:tab w:val="left" w:pos="982"/>
        </w:tabs>
        <w:autoSpaceDE w:val="0"/>
        <w:autoSpaceDN w:val="0"/>
        <w:spacing w:line="263" w:lineRule="exact"/>
        <w:jc w:val="both"/>
        <w:rPr>
          <w:rFonts w:eastAsia="Calibri"/>
          <w:bCs/>
          <w:spacing w:val="-2"/>
        </w:rPr>
      </w:pPr>
      <w:r w:rsidRPr="00C03140">
        <w:rPr>
          <w:rFonts w:eastAsia="Calibri"/>
          <w:bCs/>
          <w:spacing w:val="-2"/>
        </w:rPr>
        <w:t>Günümüz toplumsal ihtiyaç ve beklentilerinden yola çıkarak, eğitim-öğretim ve AR-GE faaliyetleri dâhil olmak üzere tüm faaliyetlerinde topluma somut katkılar sunabilmektir.</w:t>
      </w:r>
    </w:p>
    <w:p w14:paraId="02959521" w14:textId="77777777" w:rsidR="0026131A" w:rsidRPr="0026131A" w:rsidRDefault="0026131A" w:rsidP="00FB7CE3">
      <w:pPr>
        <w:widowControl w:val="0"/>
        <w:tabs>
          <w:tab w:val="left" w:pos="982"/>
        </w:tabs>
        <w:autoSpaceDE w:val="0"/>
        <w:autoSpaceDN w:val="0"/>
        <w:spacing w:line="263" w:lineRule="exact"/>
        <w:jc w:val="both"/>
        <w:rPr>
          <w:rFonts w:ascii="Times New Roman" w:eastAsia="Calibri" w:hAnsi="Times New Roman" w:cs="Times New Roman"/>
          <w:bCs/>
          <w:spacing w:val="-2"/>
          <w:sz w:val="24"/>
          <w:szCs w:val="24"/>
        </w:rPr>
      </w:pPr>
    </w:p>
    <w:p w14:paraId="2E08D0F8" w14:textId="37141FF7" w:rsidR="0026131A" w:rsidRPr="00FB7CE3" w:rsidRDefault="0026131A" w:rsidP="00FB7CE3">
      <w:pPr>
        <w:pStyle w:val="ListeParagraf"/>
        <w:widowControl w:val="0"/>
        <w:numPr>
          <w:ilvl w:val="1"/>
          <w:numId w:val="29"/>
        </w:numPr>
        <w:tabs>
          <w:tab w:val="left" w:pos="982"/>
        </w:tabs>
        <w:autoSpaceDE w:val="0"/>
        <w:autoSpaceDN w:val="0"/>
        <w:spacing w:line="360" w:lineRule="auto"/>
        <w:jc w:val="both"/>
        <w:rPr>
          <w:rFonts w:eastAsia="Calibri"/>
          <w:b/>
          <w:spacing w:val="-2"/>
        </w:rPr>
      </w:pPr>
      <w:r w:rsidRPr="00C03140">
        <w:rPr>
          <w:rFonts w:eastAsia="Calibri"/>
          <w:b/>
          <w:spacing w:val="-2"/>
        </w:rPr>
        <w:t>Uluslararasılaşma Politikası</w:t>
      </w:r>
    </w:p>
    <w:p w14:paraId="2345900A" w14:textId="77777777" w:rsidR="0026131A" w:rsidRPr="00C03140" w:rsidRDefault="0026131A" w:rsidP="00FB7CE3">
      <w:pPr>
        <w:pStyle w:val="ListeParagraf"/>
        <w:widowControl w:val="0"/>
        <w:numPr>
          <w:ilvl w:val="0"/>
          <w:numId w:val="34"/>
        </w:numPr>
        <w:tabs>
          <w:tab w:val="left" w:pos="982"/>
        </w:tabs>
        <w:autoSpaceDE w:val="0"/>
        <w:autoSpaceDN w:val="0"/>
        <w:spacing w:line="263" w:lineRule="exact"/>
        <w:jc w:val="both"/>
        <w:rPr>
          <w:rFonts w:eastAsia="Calibri"/>
          <w:bCs/>
          <w:spacing w:val="-2"/>
        </w:rPr>
      </w:pPr>
      <w:r w:rsidRPr="00C03140">
        <w:rPr>
          <w:rFonts w:eastAsia="Calibri"/>
          <w:bCs/>
          <w:spacing w:val="-2"/>
        </w:rPr>
        <w:t>Uluslararası düzeyde tanınır ve dünya öğrencilerinin tercih edeceği bir bölüm olmak,</w:t>
      </w:r>
    </w:p>
    <w:p w14:paraId="3EB39039" w14:textId="77777777" w:rsidR="0026131A" w:rsidRPr="00C03140" w:rsidRDefault="0026131A" w:rsidP="00FB7CE3">
      <w:pPr>
        <w:pStyle w:val="ListeParagraf"/>
        <w:widowControl w:val="0"/>
        <w:numPr>
          <w:ilvl w:val="0"/>
          <w:numId w:val="34"/>
        </w:numPr>
        <w:tabs>
          <w:tab w:val="left" w:pos="982"/>
        </w:tabs>
        <w:autoSpaceDE w:val="0"/>
        <w:autoSpaceDN w:val="0"/>
        <w:spacing w:line="263" w:lineRule="exact"/>
        <w:jc w:val="both"/>
        <w:rPr>
          <w:rFonts w:eastAsia="Calibri"/>
          <w:bCs/>
          <w:spacing w:val="-2"/>
        </w:rPr>
      </w:pPr>
      <w:r w:rsidRPr="00C03140">
        <w:rPr>
          <w:rFonts w:eastAsia="Calibri"/>
          <w:bCs/>
          <w:spacing w:val="-2"/>
        </w:rPr>
        <w:t>Erasmus, Mevlâna değişim programı gibi programlardaki öğrenci ve öğretim üyesi sayısını arttırarak yurtdışındaki üniversiteler ile kültürel etkileşimde bulunarak gerek öğrenciler gerekse öğretim üyelerinin yurt dışında yapılan bilimsel çalışmaları yakından gözlemleyerek kendilerini geliştirip daha özgüvenli ve vizyon sahibi bireyler olmasını sağlamak,</w:t>
      </w:r>
    </w:p>
    <w:p w14:paraId="09B0A437" w14:textId="77777777" w:rsidR="0026131A" w:rsidRPr="00C03140" w:rsidRDefault="0026131A" w:rsidP="00FB7CE3">
      <w:pPr>
        <w:pStyle w:val="ListeParagraf"/>
        <w:widowControl w:val="0"/>
        <w:numPr>
          <w:ilvl w:val="0"/>
          <w:numId w:val="34"/>
        </w:numPr>
        <w:tabs>
          <w:tab w:val="left" w:pos="982"/>
        </w:tabs>
        <w:autoSpaceDE w:val="0"/>
        <w:autoSpaceDN w:val="0"/>
        <w:spacing w:line="263" w:lineRule="exact"/>
        <w:jc w:val="both"/>
        <w:rPr>
          <w:rFonts w:eastAsia="Calibri"/>
          <w:bCs/>
          <w:spacing w:val="-2"/>
        </w:rPr>
      </w:pPr>
      <w:r w:rsidRPr="00C03140">
        <w:rPr>
          <w:rFonts w:eastAsia="Calibri"/>
          <w:bCs/>
          <w:spacing w:val="-2"/>
        </w:rPr>
        <w:t xml:space="preserve">Başta Asya ve Avrupa olmak üzere yurtdışından gelen Lisans, Yüksek Lisans, Doktora </w:t>
      </w:r>
      <w:r w:rsidRPr="00C03140">
        <w:rPr>
          <w:rFonts w:eastAsia="Calibri"/>
          <w:bCs/>
          <w:spacing w:val="-2"/>
        </w:rPr>
        <w:lastRenderedPageBreak/>
        <w:t>öğrenci sayısını artırmak,</w:t>
      </w:r>
    </w:p>
    <w:p w14:paraId="58988CB9" w14:textId="77777777" w:rsidR="0026131A" w:rsidRPr="00C03140" w:rsidRDefault="0026131A" w:rsidP="00FB7CE3">
      <w:pPr>
        <w:pStyle w:val="ListeParagraf"/>
        <w:widowControl w:val="0"/>
        <w:numPr>
          <w:ilvl w:val="0"/>
          <w:numId w:val="34"/>
        </w:numPr>
        <w:tabs>
          <w:tab w:val="left" w:pos="982"/>
        </w:tabs>
        <w:autoSpaceDE w:val="0"/>
        <w:autoSpaceDN w:val="0"/>
        <w:spacing w:line="263" w:lineRule="exact"/>
        <w:jc w:val="both"/>
        <w:rPr>
          <w:rFonts w:eastAsia="Calibri"/>
          <w:bCs/>
          <w:spacing w:val="-2"/>
        </w:rPr>
      </w:pPr>
      <w:r w:rsidRPr="00C03140">
        <w:rPr>
          <w:rFonts w:eastAsia="Calibri"/>
          <w:bCs/>
          <w:spacing w:val="-2"/>
        </w:rPr>
        <w:t>Öğretim üyelerinin yurtdışındaki diğer üniversitelerle değişimini sağlayarak bölümümüz ile yurtdışındaki üniversiteler arasında köprü kurmaktır.</w:t>
      </w:r>
    </w:p>
    <w:p w14:paraId="4940C6D2" w14:textId="77777777" w:rsidR="00BC3CDC" w:rsidRDefault="00BC3CDC" w:rsidP="00BC3CDC">
      <w:pPr>
        <w:autoSpaceDE w:val="0"/>
        <w:autoSpaceDN w:val="0"/>
        <w:adjustRightInd w:val="0"/>
        <w:jc w:val="both"/>
        <w:rPr>
          <w:rFonts w:ascii="Times New Roman" w:hAnsi="Times New Roman" w:cs="Times New Roman"/>
          <w:b/>
          <w:bCs/>
          <w:sz w:val="24"/>
          <w:szCs w:val="24"/>
        </w:rPr>
      </w:pPr>
    </w:p>
    <w:p w14:paraId="6155ACAA" w14:textId="47F717FA" w:rsidR="00923DB2" w:rsidRPr="00C03140" w:rsidRDefault="00BC3CDC" w:rsidP="00FB7CE3">
      <w:pPr>
        <w:autoSpaceDE w:val="0"/>
        <w:autoSpaceDN w:val="0"/>
        <w:adjustRightInd w:val="0"/>
        <w:jc w:val="both"/>
        <w:rPr>
          <w:rFonts w:ascii="Times New Roman" w:hAnsi="Times New Roman" w:cs="Times New Roman"/>
          <w:b/>
          <w:bCs/>
          <w:sz w:val="24"/>
          <w:szCs w:val="24"/>
        </w:rPr>
      </w:pPr>
      <w:r w:rsidRPr="00BC3CDC">
        <w:rPr>
          <w:rFonts w:ascii="Times New Roman" w:hAnsi="Times New Roman" w:cs="Times New Roman"/>
          <w:b/>
          <w:bCs/>
          <w:sz w:val="24"/>
          <w:szCs w:val="24"/>
        </w:rPr>
        <w:t xml:space="preserve">II. </w:t>
      </w:r>
      <w:r w:rsidR="00AC39A7" w:rsidRPr="00BC3CDC">
        <w:rPr>
          <w:rFonts w:ascii="Times New Roman" w:eastAsia="Calibri" w:hAnsi="Times New Roman" w:cs="Times New Roman"/>
          <w:b/>
          <w:sz w:val="24"/>
          <w:szCs w:val="24"/>
        </w:rPr>
        <w:t>FAALİYET ve PERFORMANSLARA İLİŞKİN</w:t>
      </w:r>
      <w:r w:rsidR="00AC39A7" w:rsidRPr="00BC3CDC">
        <w:rPr>
          <w:rFonts w:ascii="Times New Roman" w:eastAsia="Calibri" w:hAnsi="Times New Roman" w:cs="Times New Roman"/>
          <w:b/>
          <w:spacing w:val="-4"/>
          <w:sz w:val="24"/>
          <w:szCs w:val="24"/>
        </w:rPr>
        <w:t xml:space="preserve"> </w:t>
      </w:r>
      <w:r w:rsidR="00AC39A7" w:rsidRPr="00BC3CDC">
        <w:rPr>
          <w:rFonts w:ascii="Times New Roman" w:eastAsia="Calibri" w:hAnsi="Times New Roman" w:cs="Times New Roman"/>
          <w:b/>
          <w:sz w:val="24"/>
          <w:szCs w:val="24"/>
        </w:rPr>
        <w:t>BİLGİ</w:t>
      </w:r>
      <w:r w:rsidR="00AC39A7" w:rsidRPr="00BC3CDC">
        <w:rPr>
          <w:rFonts w:ascii="Times New Roman" w:eastAsia="Calibri" w:hAnsi="Times New Roman" w:cs="Times New Roman"/>
          <w:b/>
          <w:spacing w:val="-4"/>
          <w:sz w:val="24"/>
          <w:szCs w:val="24"/>
        </w:rPr>
        <w:t xml:space="preserve"> </w:t>
      </w:r>
      <w:r w:rsidR="00AC39A7" w:rsidRPr="00BC3CDC">
        <w:rPr>
          <w:rFonts w:ascii="Times New Roman" w:eastAsia="Calibri" w:hAnsi="Times New Roman" w:cs="Times New Roman"/>
          <w:b/>
          <w:sz w:val="24"/>
          <w:szCs w:val="24"/>
        </w:rPr>
        <w:t>VE</w:t>
      </w:r>
      <w:r w:rsidR="00AC39A7" w:rsidRPr="00BC3CDC">
        <w:rPr>
          <w:rFonts w:ascii="Times New Roman" w:eastAsia="Calibri" w:hAnsi="Times New Roman" w:cs="Times New Roman"/>
          <w:b/>
          <w:spacing w:val="-6"/>
          <w:sz w:val="24"/>
          <w:szCs w:val="24"/>
        </w:rPr>
        <w:t xml:space="preserve"> </w:t>
      </w:r>
      <w:r w:rsidR="00AC39A7" w:rsidRPr="00BC3CDC">
        <w:rPr>
          <w:rFonts w:ascii="Times New Roman" w:eastAsia="Calibri" w:hAnsi="Times New Roman" w:cs="Times New Roman"/>
          <w:b/>
          <w:spacing w:val="-2"/>
          <w:sz w:val="24"/>
          <w:szCs w:val="24"/>
        </w:rPr>
        <w:t>DEĞERLENDİRMELER</w:t>
      </w:r>
    </w:p>
    <w:p w14:paraId="59E15A52" w14:textId="6D5FBC11" w:rsidR="00D014DC" w:rsidRPr="00FB7CE3" w:rsidRDefault="00D014DC" w:rsidP="00FB7CE3">
      <w:pPr>
        <w:autoSpaceDE w:val="0"/>
        <w:autoSpaceDN w:val="0"/>
        <w:adjustRightInd w:val="0"/>
        <w:jc w:val="both"/>
        <w:rPr>
          <w:rFonts w:ascii="Times New Roman" w:hAnsi="Times New Roman" w:cs="Times New Roman"/>
          <w:b/>
          <w:bCs/>
          <w:sz w:val="24"/>
          <w:szCs w:val="24"/>
        </w:rPr>
      </w:pPr>
      <w:r w:rsidRPr="00C03140">
        <w:rPr>
          <w:rFonts w:ascii="Times New Roman" w:hAnsi="Times New Roman" w:cs="Times New Roman"/>
          <w:b/>
          <w:bCs/>
          <w:sz w:val="24"/>
          <w:szCs w:val="24"/>
        </w:rPr>
        <w:t>1.</w:t>
      </w:r>
      <w:r w:rsidR="00BC3CDC">
        <w:rPr>
          <w:rFonts w:ascii="Times New Roman" w:hAnsi="Times New Roman" w:cs="Times New Roman"/>
          <w:b/>
          <w:bCs/>
          <w:sz w:val="24"/>
          <w:szCs w:val="24"/>
        </w:rPr>
        <w:t xml:space="preserve"> </w:t>
      </w:r>
      <w:r w:rsidRPr="00C03140">
        <w:rPr>
          <w:rFonts w:ascii="Times New Roman" w:hAnsi="Times New Roman" w:cs="Times New Roman"/>
          <w:b/>
          <w:bCs/>
          <w:sz w:val="24"/>
          <w:szCs w:val="24"/>
        </w:rPr>
        <w:t>Derleme (</w:t>
      </w:r>
      <w:proofErr w:type="spellStart"/>
      <w:r w:rsidRPr="00C03140">
        <w:rPr>
          <w:rFonts w:ascii="Times New Roman" w:hAnsi="Times New Roman" w:cs="Times New Roman"/>
          <w:b/>
          <w:bCs/>
          <w:sz w:val="24"/>
          <w:szCs w:val="24"/>
        </w:rPr>
        <w:t>Review</w:t>
      </w:r>
      <w:proofErr w:type="spellEnd"/>
      <w:r w:rsidRPr="00C03140">
        <w:rPr>
          <w:rFonts w:ascii="Times New Roman" w:hAnsi="Times New Roman" w:cs="Times New Roman"/>
          <w:b/>
          <w:bCs/>
          <w:sz w:val="24"/>
          <w:szCs w:val="24"/>
        </w:rPr>
        <w:t>)</w:t>
      </w:r>
    </w:p>
    <w:p w14:paraId="5665A44A" w14:textId="479C0079"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 xml:space="preserve">a. </w:t>
      </w:r>
      <w:r w:rsidR="002B720F" w:rsidRPr="00C03140">
        <w:rPr>
          <w:rFonts w:ascii="Times New Roman" w:hAnsi="Times New Roman" w:cs="Times New Roman"/>
          <w:b/>
          <w:bCs/>
          <w:sz w:val="24"/>
          <w:szCs w:val="24"/>
        </w:rPr>
        <w:t xml:space="preserve">Uluslararası indeksli </w:t>
      </w:r>
      <w:r w:rsidRPr="00C03140">
        <w:rPr>
          <w:rFonts w:ascii="Times New Roman" w:hAnsi="Times New Roman" w:cs="Times New Roman"/>
          <w:b/>
          <w:bCs/>
          <w:sz w:val="24"/>
          <w:szCs w:val="24"/>
        </w:rPr>
        <w:t xml:space="preserve">SSCI, SCI, SCI- </w:t>
      </w:r>
      <w:proofErr w:type="spellStart"/>
      <w:r w:rsidRPr="00C03140">
        <w:rPr>
          <w:rFonts w:ascii="Times New Roman" w:hAnsi="Times New Roman" w:cs="Times New Roman"/>
          <w:b/>
          <w:bCs/>
          <w:sz w:val="24"/>
          <w:szCs w:val="24"/>
        </w:rPr>
        <w:t>Expanded</w:t>
      </w:r>
      <w:proofErr w:type="spellEnd"/>
      <w:r w:rsidRPr="00C03140">
        <w:rPr>
          <w:rFonts w:ascii="Times New Roman" w:hAnsi="Times New Roman" w:cs="Times New Roman"/>
          <w:b/>
          <w:bCs/>
          <w:sz w:val="24"/>
          <w:szCs w:val="24"/>
        </w:rPr>
        <w:t xml:space="preserve"> ve AHCI kapsamındaki dergilerde yayımlanmış</w:t>
      </w:r>
    </w:p>
    <w:p w14:paraId="61BA67DC" w14:textId="77777777" w:rsidR="00923DB2" w:rsidRPr="00C03140" w:rsidRDefault="00923DB2" w:rsidP="00FB7CE3">
      <w:pPr>
        <w:autoSpaceDE w:val="0"/>
        <w:autoSpaceDN w:val="0"/>
        <w:adjustRightInd w:val="0"/>
        <w:jc w:val="both"/>
        <w:rPr>
          <w:rFonts w:ascii="Times New Roman" w:hAnsi="Times New Roman" w:cs="Times New Roman"/>
          <w:b/>
          <w:bCs/>
          <w:sz w:val="24"/>
          <w:szCs w:val="24"/>
        </w:rPr>
      </w:pPr>
    </w:p>
    <w:p w14:paraId="145C8CBE" w14:textId="2BF05762"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 xml:space="preserve">b. SSCI, SCI, SCI- </w:t>
      </w:r>
      <w:proofErr w:type="spellStart"/>
      <w:r w:rsidRPr="00C03140">
        <w:rPr>
          <w:rFonts w:ascii="Times New Roman" w:hAnsi="Times New Roman" w:cs="Times New Roman"/>
          <w:b/>
          <w:bCs/>
          <w:sz w:val="24"/>
          <w:szCs w:val="24"/>
        </w:rPr>
        <w:t>Expanded</w:t>
      </w:r>
      <w:proofErr w:type="spellEnd"/>
      <w:r w:rsidRPr="00C03140">
        <w:rPr>
          <w:rFonts w:ascii="Times New Roman" w:hAnsi="Times New Roman" w:cs="Times New Roman"/>
          <w:b/>
          <w:bCs/>
          <w:sz w:val="24"/>
          <w:szCs w:val="24"/>
        </w:rPr>
        <w:t xml:space="preserve"> ve AHCI kapsamı dışındaki dergilerde yayımlanmış</w:t>
      </w:r>
    </w:p>
    <w:p w14:paraId="750CE0E8" w14:textId="77777777" w:rsidR="00923DB2" w:rsidRPr="00C03140" w:rsidRDefault="00923DB2" w:rsidP="00FB7CE3">
      <w:pPr>
        <w:autoSpaceDE w:val="0"/>
        <w:autoSpaceDN w:val="0"/>
        <w:adjustRightInd w:val="0"/>
        <w:jc w:val="both"/>
        <w:rPr>
          <w:rFonts w:ascii="Times New Roman" w:hAnsi="Times New Roman" w:cs="Times New Roman"/>
          <w:b/>
          <w:bCs/>
          <w:sz w:val="24"/>
          <w:szCs w:val="24"/>
        </w:rPr>
      </w:pPr>
    </w:p>
    <w:p w14:paraId="23777DA3" w14:textId="6BAE02AA" w:rsidR="00CE1534" w:rsidRPr="00C03140" w:rsidRDefault="00923DB2" w:rsidP="00FB7CE3">
      <w:pPr>
        <w:autoSpaceDE w:val="0"/>
        <w:autoSpaceDN w:val="0"/>
        <w:adjustRightInd w:val="0"/>
        <w:jc w:val="both"/>
        <w:rPr>
          <w:rFonts w:ascii="Times New Roman" w:hAnsi="Times New Roman" w:cs="Times New Roman"/>
          <w:b/>
          <w:bCs/>
          <w:sz w:val="24"/>
          <w:szCs w:val="24"/>
        </w:rPr>
      </w:pPr>
      <w:r w:rsidRPr="00C03140">
        <w:rPr>
          <w:rFonts w:ascii="Times New Roman" w:hAnsi="Times New Roman" w:cs="Times New Roman"/>
          <w:b/>
          <w:bCs/>
          <w:sz w:val="24"/>
          <w:szCs w:val="24"/>
        </w:rPr>
        <w:t>2. Araştırma Makale</w:t>
      </w:r>
      <w:r w:rsidR="00D014DC" w:rsidRPr="00C03140">
        <w:rPr>
          <w:rFonts w:ascii="Times New Roman" w:hAnsi="Times New Roman" w:cs="Times New Roman"/>
          <w:b/>
          <w:bCs/>
          <w:sz w:val="24"/>
          <w:szCs w:val="24"/>
        </w:rPr>
        <w:t>leri</w:t>
      </w:r>
    </w:p>
    <w:p w14:paraId="33A0FF8A" w14:textId="7BEFA442"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 xml:space="preserve">a. </w:t>
      </w:r>
      <w:r w:rsidR="002B720F" w:rsidRPr="00C03140">
        <w:rPr>
          <w:rFonts w:ascii="Times New Roman" w:hAnsi="Times New Roman" w:cs="Times New Roman"/>
          <w:b/>
          <w:bCs/>
          <w:sz w:val="24"/>
          <w:szCs w:val="24"/>
        </w:rPr>
        <w:t xml:space="preserve">Uluslararası indeksli </w:t>
      </w:r>
      <w:r w:rsidRPr="00C03140">
        <w:rPr>
          <w:rFonts w:ascii="Times New Roman" w:hAnsi="Times New Roman" w:cs="Times New Roman"/>
          <w:b/>
          <w:bCs/>
          <w:sz w:val="24"/>
          <w:szCs w:val="24"/>
        </w:rPr>
        <w:t>S</w:t>
      </w:r>
      <w:r w:rsidR="002B720F" w:rsidRPr="00C03140">
        <w:rPr>
          <w:rFonts w:ascii="Times New Roman" w:hAnsi="Times New Roman" w:cs="Times New Roman"/>
          <w:b/>
          <w:bCs/>
          <w:sz w:val="24"/>
          <w:szCs w:val="24"/>
        </w:rPr>
        <w:t xml:space="preserve">SCI, SCI, SCI- </w:t>
      </w:r>
      <w:proofErr w:type="spellStart"/>
      <w:r w:rsidR="002B720F" w:rsidRPr="00C03140">
        <w:rPr>
          <w:rFonts w:ascii="Times New Roman" w:hAnsi="Times New Roman" w:cs="Times New Roman"/>
          <w:b/>
          <w:bCs/>
          <w:sz w:val="24"/>
          <w:szCs w:val="24"/>
        </w:rPr>
        <w:t>Expanded</w:t>
      </w:r>
      <w:proofErr w:type="spellEnd"/>
      <w:r w:rsidR="002B720F" w:rsidRPr="00C03140">
        <w:rPr>
          <w:rFonts w:ascii="Times New Roman" w:hAnsi="Times New Roman" w:cs="Times New Roman"/>
          <w:b/>
          <w:bCs/>
          <w:sz w:val="24"/>
          <w:szCs w:val="24"/>
        </w:rPr>
        <w:t xml:space="preserve"> ve AHCI, </w:t>
      </w:r>
      <w:proofErr w:type="spellStart"/>
      <w:r w:rsidR="002B720F" w:rsidRPr="00C03140">
        <w:rPr>
          <w:rFonts w:ascii="Times New Roman" w:hAnsi="Times New Roman" w:cs="Times New Roman"/>
          <w:b/>
          <w:bCs/>
          <w:sz w:val="24"/>
          <w:szCs w:val="24"/>
        </w:rPr>
        <w:t>Scopus</w:t>
      </w:r>
      <w:proofErr w:type="spellEnd"/>
      <w:r w:rsidR="002B720F" w:rsidRPr="00C03140">
        <w:rPr>
          <w:rFonts w:ascii="Times New Roman" w:hAnsi="Times New Roman" w:cs="Times New Roman"/>
          <w:b/>
          <w:bCs/>
          <w:sz w:val="24"/>
          <w:szCs w:val="24"/>
        </w:rPr>
        <w:t xml:space="preserve"> ve WOS-</w:t>
      </w:r>
      <w:proofErr w:type="spellStart"/>
      <w:r w:rsidR="002B720F" w:rsidRPr="00C03140">
        <w:rPr>
          <w:rFonts w:ascii="Times New Roman" w:hAnsi="Times New Roman" w:cs="Times New Roman"/>
          <w:b/>
          <w:bCs/>
          <w:sz w:val="24"/>
          <w:szCs w:val="24"/>
        </w:rPr>
        <w:t>InCites</w:t>
      </w:r>
      <w:proofErr w:type="spellEnd"/>
      <w:r w:rsidR="002B720F"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 xml:space="preserve">kapsamındaki dergilerde </w:t>
      </w:r>
      <w:r w:rsidR="002B720F" w:rsidRPr="00C03140">
        <w:rPr>
          <w:rFonts w:ascii="Times New Roman" w:hAnsi="Times New Roman" w:cs="Times New Roman"/>
          <w:b/>
          <w:bCs/>
          <w:sz w:val="24"/>
          <w:szCs w:val="24"/>
        </w:rPr>
        <w:t>(</w:t>
      </w:r>
      <w:r w:rsidRPr="00C03140">
        <w:rPr>
          <w:rFonts w:ascii="Times New Roman" w:hAnsi="Times New Roman" w:cs="Times New Roman"/>
          <w:b/>
          <w:bCs/>
          <w:sz w:val="24"/>
          <w:szCs w:val="24"/>
        </w:rPr>
        <w:t>editöre</w:t>
      </w:r>
      <w:r w:rsidR="002B720F"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mektup, özet veya</w:t>
      </w:r>
      <w:r w:rsidR="002B720F" w:rsidRPr="00C03140">
        <w:rPr>
          <w:rFonts w:ascii="Times New Roman" w:hAnsi="Times New Roman" w:cs="Times New Roman"/>
          <w:b/>
          <w:bCs/>
          <w:sz w:val="24"/>
          <w:szCs w:val="24"/>
        </w:rPr>
        <w:t xml:space="preserve"> kitap kritiği hariç)</w:t>
      </w:r>
      <w:r w:rsidRPr="00C03140">
        <w:rPr>
          <w:rFonts w:ascii="Times New Roman" w:hAnsi="Times New Roman" w:cs="Times New Roman"/>
          <w:b/>
          <w:bCs/>
          <w:sz w:val="24"/>
          <w:szCs w:val="24"/>
        </w:rPr>
        <w:t xml:space="preserve"> yayımlanmış makaleler</w:t>
      </w:r>
      <w:r w:rsidR="00D014DC" w:rsidRPr="00C03140">
        <w:rPr>
          <w:rFonts w:ascii="Times New Roman" w:hAnsi="Times New Roman" w:cs="Times New Roman"/>
          <w:b/>
          <w:bCs/>
          <w:sz w:val="24"/>
          <w:szCs w:val="24"/>
        </w:rPr>
        <w:t xml:space="preserve"> </w:t>
      </w:r>
    </w:p>
    <w:p w14:paraId="6AF4B854" w14:textId="45CFCF16" w:rsidR="00C31FED" w:rsidRPr="00BD24FE" w:rsidRDefault="005C47DD" w:rsidP="00FB7CE3">
      <w:pPr>
        <w:autoSpaceDE w:val="0"/>
        <w:autoSpaceDN w:val="0"/>
        <w:adjustRightInd w:val="0"/>
        <w:ind w:left="426"/>
        <w:jc w:val="both"/>
        <w:rPr>
          <w:rFonts w:ascii="Times New Roman" w:hAnsi="Times New Roman" w:cs="Times New Roman"/>
          <w:sz w:val="24"/>
          <w:szCs w:val="24"/>
        </w:rPr>
      </w:pPr>
      <w:r w:rsidRPr="00BD24FE">
        <w:rPr>
          <w:rFonts w:ascii="Times New Roman" w:hAnsi="Times New Roman" w:cs="Times New Roman"/>
          <w:sz w:val="24"/>
          <w:szCs w:val="24"/>
        </w:rPr>
        <w:t>Erdem, M., &amp; Ağır, H. B</w:t>
      </w:r>
      <w:r w:rsidR="00C31FED" w:rsidRPr="00BD24FE">
        <w:rPr>
          <w:rFonts w:ascii="Times New Roman" w:hAnsi="Times New Roman" w:cs="Times New Roman"/>
          <w:sz w:val="24"/>
          <w:szCs w:val="24"/>
        </w:rPr>
        <w:t xml:space="preserve">. (2024). </w:t>
      </w:r>
      <w:proofErr w:type="spellStart"/>
      <w:r w:rsidR="00C31FED" w:rsidRPr="00BD24FE">
        <w:rPr>
          <w:rFonts w:ascii="Times New Roman" w:hAnsi="Times New Roman" w:cs="Times New Roman"/>
          <w:sz w:val="24"/>
          <w:szCs w:val="24"/>
        </w:rPr>
        <w:t>Enhancing</w:t>
      </w:r>
      <w:proofErr w:type="spellEnd"/>
      <w:r w:rsidR="00C31FED" w:rsidRPr="00BD24FE">
        <w:rPr>
          <w:rFonts w:ascii="Times New Roman" w:hAnsi="Times New Roman" w:cs="Times New Roman"/>
          <w:sz w:val="24"/>
          <w:szCs w:val="24"/>
        </w:rPr>
        <w:t xml:space="preserve"> </w:t>
      </w:r>
      <w:proofErr w:type="spellStart"/>
      <w:r w:rsidR="00C31FED" w:rsidRPr="00BD24FE">
        <w:rPr>
          <w:rFonts w:ascii="Times New Roman" w:hAnsi="Times New Roman" w:cs="Times New Roman"/>
          <w:sz w:val="24"/>
          <w:szCs w:val="24"/>
        </w:rPr>
        <w:t>Dairy</w:t>
      </w:r>
      <w:proofErr w:type="spellEnd"/>
      <w:r w:rsidR="00C31FED" w:rsidRPr="00BD24FE">
        <w:rPr>
          <w:rFonts w:ascii="Times New Roman" w:hAnsi="Times New Roman" w:cs="Times New Roman"/>
          <w:sz w:val="24"/>
          <w:szCs w:val="24"/>
        </w:rPr>
        <w:t xml:space="preserve"> Farm </w:t>
      </w:r>
      <w:proofErr w:type="spellStart"/>
      <w:r w:rsidR="00C31FED" w:rsidRPr="00BD24FE">
        <w:rPr>
          <w:rFonts w:ascii="Times New Roman" w:hAnsi="Times New Roman" w:cs="Times New Roman"/>
          <w:sz w:val="24"/>
          <w:szCs w:val="24"/>
        </w:rPr>
        <w:t>Welfare</w:t>
      </w:r>
      <w:proofErr w:type="spellEnd"/>
      <w:r w:rsidR="00C31FED" w:rsidRPr="00BD24FE">
        <w:rPr>
          <w:rFonts w:ascii="Times New Roman" w:hAnsi="Times New Roman" w:cs="Times New Roman"/>
          <w:sz w:val="24"/>
          <w:szCs w:val="24"/>
        </w:rPr>
        <w:t xml:space="preserve"> A </w:t>
      </w:r>
      <w:proofErr w:type="spellStart"/>
      <w:r w:rsidR="00C31FED" w:rsidRPr="00BD24FE">
        <w:rPr>
          <w:rFonts w:ascii="Times New Roman" w:hAnsi="Times New Roman" w:cs="Times New Roman"/>
          <w:sz w:val="24"/>
          <w:szCs w:val="24"/>
        </w:rPr>
        <w:t>Holistic</w:t>
      </w:r>
      <w:proofErr w:type="spellEnd"/>
      <w:r w:rsidR="00C31FED" w:rsidRPr="00BD24FE">
        <w:rPr>
          <w:rFonts w:ascii="Times New Roman" w:hAnsi="Times New Roman" w:cs="Times New Roman"/>
          <w:sz w:val="24"/>
          <w:szCs w:val="24"/>
        </w:rPr>
        <w:t xml:space="preserve"> </w:t>
      </w:r>
      <w:proofErr w:type="spellStart"/>
      <w:r w:rsidR="00C31FED" w:rsidRPr="00BD24FE">
        <w:rPr>
          <w:rFonts w:ascii="Times New Roman" w:hAnsi="Times New Roman" w:cs="Times New Roman"/>
          <w:sz w:val="24"/>
          <w:szCs w:val="24"/>
        </w:rPr>
        <w:t>Examination</w:t>
      </w:r>
      <w:proofErr w:type="spellEnd"/>
      <w:r w:rsidR="00C31FED" w:rsidRPr="00BD24FE">
        <w:rPr>
          <w:rFonts w:ascii="Times New Roman" w:hAnsi="Times New Roman" w:cs="Times New Roman"/>
          <w:sz w:val="24"/>
          <w:szCs w:val="24"/>
        </w:rPr>
        <w:t xml:space="preserve"> of </w:t>
      </w:r>
      <w:proofErr w:type="spellStart"/>
      <w:r w:rsidR="00C31FED" w:rsidRPr="00BD24FE">
        <w:rPr>
          <w:rFonts w:ascii="Times New Roman" w:hAnsi="Times New Roman" w:cs="Times New Roman"/>
          <w:sz w:val="24"/>
          <w:szCs w:val="24"/>
        </w:rPr>
        <w:t>Technology</w:t>
      </w:r>
      <w:proofErr w:type="spellEnd"/>
      <w:r w:rsidR="00C31FED" w:rsidRPr="00BD24FE">
        <w:rPr>
          <w:rFonts w:ascii="Times New Roman" w:hAnsi="Times New Roman" w:cs="Times New Roman"/>
          <w:sz w:val="24"/>
          <w:szCs w:val="24"/>
        </w:rPr>
        <w:t xml:space="preserve"> </w:t>
      </w:r>
      <w:proofErr w:type="spellStart"/>
      <w:r w:rsidR="00C31FED" w:rsidRPr="00BD24FE">
        <w:rPr>
          <w:rFonts w:ascii="Times New Roman" w:hAnsi="Times New Roman" w:cs="Times New Roman"/>
          <w:sz w:val="24"/>
          <w:szCs w:val="24"/>
        </w:rPr>
        <w:t>Adoption</w:t>
      </w:r>
      <w:proofErr w:type="spellEnd"/>
      <w:r w:rsidR="00C31FED" w:rsidRPr="00BD24FE">
        <w:rPr>
          <w:rFonts w:ascii="Times New Roman" w:hAnsi="Times New Roman" w:cs="Times New Roman"/>
          <w:sz w:val="24"/>
          <w:szCs w:val="24"/>
        </w:rPr>
        <w:t xml:space="preserve"> </w:t>
      </w:r>
      <w:proofErr w:type="spellStart"/>
      <w:r w:rsidR="00C31FED" w:rsidRPr="00BD24FE">
        <w:rPr>
          <w:rFonts w:ascii="Times New Roman" w:hAnsi="Times New Roman" w:cs="Times New Roman"/>
          <w:sz w:val="24"/>
          <w:szCs w:val="24"/>
        </w:rPr>
        <w:t>and</w:t>
      </w:r>
      <w:proofErr w:type="spellEnd"/>
      <w:r w:rsidR="00C31FED" w:rsidRPr="00BD24FE">
        <w:rPr>
          <w:rFonts w:ascii="Times New Roman" w:hAnsi="Times New Roman" w:cs="Times New Roman"/>
          <w:sz w:val="24"/>
          <w:szCs w:val="24"/>
        </w:rPr>
        <w:t xml:space="preserve"> </w:t>
      </w:r>
      <w:proofErr w:type="spellStart"/>
      <w:r w:rsidR="00C31FED" w:rsidRPr="00BD24FE">
        <w:rPr>
          <w:rFonts w:ascii="Times New Roman" w:hAnsi="Times New Roman" w:cs="Times New Roman"/>
          <w:sz w:val="24"/>
          <w:szCs w:val="24"/>
        </w:rPr>
        <w:t>Economic</w:t>
      </w:r>
      <w:proofErr w:type="spellEnd"/>
      <w:r w:rsidR="00C31FED" w:rsidRPr="00BD24FE">
        <w:rPr>
          <w:rFonts w:ascii="Times New Roman" w:hAnsi="Times New Roman" w:cs="Times New Roman"/>
          <w:sz w:val="24"/>
          <w:szCs w:val="24"/>
        </w:rPr>
        <w:t xml:space="preserve"> </w:t>
      </w:r>
      <w:proofErr w:type="spellStart"/>
      <w:r w:rsidR="00C31FED" w:rsidRPr="00BD24FE">
        <w:rPr>
          <w:rFonts w:ascii="Times New Roman" w:hAnsi="Times New Roman" w:cs="Times New Roman"/>
          <w:sz w:val="24"/>
          <w:szCs w:val="24"/>
        </w:rPr>
        <w:t>Performance</w:t>
      </w:r>
      <w:proofErr w:type="spellEnd"/>
      <w:r w:rsidR="00C31FED" w:rsidRPr="00BD24FE">
        <w:rPr>
          <w:rFonts w:ascii="Times New Roman" w:hAnsi="Times New Roman" w:cs="Times New Roman"/>
          <w:sz w:val="24"/>
          <w:szCs w:val="24"/>
        </w:rPr>
        <w:t xml:space="preserve"> in Kahramanmaraş </w:t>
      </w:r>
      <w:proofErr w:type="spellStart"/>
      <w:r w:rsidR="00C31FED" w:rsidRPr="00BD24FE">
        <w:rPr>
          <w:rFonts w:ascii="Times New Roman" w:hAnsi="Times New Roman" w:cs="Times New Roman"/>
          <w:sz w:val="24"/>
          <w:szCs w:val="24"/>
        </w:rPr>
        <w:t>Province</w:t>
      </w:r>
      <w:proofErr w:type="spellEnd"/>
      <w:r w:rsidR="00C31FED" w:rsidRPr="00BD24FE">
        <w:rPr>
          <w:rFonts w:ascii="Times New Roman" w:hAnsi="Times New Roman" w:cs="Times New Roman"/>
          <w:sz w:val="24"/>
          <w:szCs w:val="24"/>
        </w:rPr>
        <w:t> </w:t>
      </w:r>
      <w:proofErr w:type="spellStart"/>
      <w:r w:rsidR="00C31FED" w:rsidRPr="00BD24FE">
        <w:rPr>
          <w:rFonts w:ascii="Times New Roman" w:hAnsi="Times New Roman" w:cs="Times New Roman"/>
          <w:sz w:val="24"/>
          <w:szCs w:val="24"/>
        </w:rPr>
        <w:t>Turkey</w:t>
      </w:r>
      <w:proofErr w:type="spellEnd"/>
      <w:r w:rsidR="00C31FED" w:rsidRPr="00BD24FE">
        <w:rPr>
          <w:rFonts w:ascii="Times New Roman" w:hAnsi="Times New Roman" w:cs="Times New Roman"/>
          <w:sz w:val="24"/>
          <w:szCs w:val="24"/>
        </w:rPr>
        <w:t>. </w:t>
      </w:r>
      <w:proofErr w:type="spellStart"/>
      <w:r w:rsidR="00C31FED" w:rsidRPr="00BD24FE">
        <w:rPr>
          <w:rFonts w:ascii="Times New Roman" w:hAnsi="Times New Roman" w:cs="Times New Roman"/>
          <w:i/>
          <w:iCs/>
          <w:sz w:val="24"/>
          <w:szCs w:val="24"/>
        </w:rPr>
        <w:t>Sustainability</w:t>
      </w:r>
      <w:proofErr w:type="spellEnd"/>
      <w:r w:rsidR="00C31FED" w:rsidRPr="00BD24FE">
        <w:rPr>
          <w:rFonts w:ascii="Times New Roman" w:hAnsi="Times New Roman" w:cs="Times New Roman"/>
          <w:sz w:val="24"/>
          <w:szCs w:val="24"/>
        </w:rPr>
        <w:t>, </w:t>
      </w:r>
      <w:r w:rsidR="00C31FED" w:rsidRPr="00BD24FE">
        <w:rPr>
          <w:rFonts w:ascii="Times New Roman" w:hAnsi="Times New Roman" w:cs="Times New Roman"/>
          <w:i/>
          <w:iCs/>
          <w:sz w:val="24"/>
          <w:szCs w:val="24"/>
        </w:rPr>
        <w:t>16</w:t>
      </w:r>
      <w:r w:rsidR="00C31FED" w:rsidRPr="00BD24FE">
        <w:rPr>
          <w:rFonts w:ascii="Times New Roman" w:hAnsi="Times New Roman" w:cs="Times New Roman"/>
          <w:sz w:val="24"/>
          <w:szCs w:val="24"/>
        </w:rPr>
        <w:t>(7), 2989.</w:t>
      </w:r>
      <w:r w:rsidR="00BD24FE" w:rsidRPr="00BD24FE">
        <w:t xml:space="preserve"> </w:t>
      </w:r>
      <w:hyperlink r:id="rId14" w:history="1">
        <w:r w:rsidR="00BD24FE" w:rsidRPr="00BD24FE">
          <w:rPr>
            <w:rStyle w:val="Kpr"/>
            <w:rFonts w:ascii="Times New Roman" w:hAnsi="Times New Roman" w:cs="Times New Roman"/>
            <w:sz w:val="24"/>
            <w:szCs w:val="24"/>
          </w:rPr>
          <w:t>https://doi.org/10.3390/su16072989</w:t>
        </w:r>
      </w:hyperlink>
      <w:r w:rsidR="00BD24FE" w:rsidRPr="00BD24FE">
        <w:rPr>
          <w:rFonts w:ascii="Times New Roman" w:hAnsi="Times New Roman" w:cs="Times New Roman"/>
          <w:sz w:val="24"/>
          <w:szCs w:val="24"/>
        </w:rPr>
        <w:t xml:space="preserve"> </w:t>
      </w:r>
    </w:p>
    <w:p w14:paraId="797E925D" w14:textId="6B84CA6A" w:rsidR="005C47DD" w:rsidRPr="00C03140" w:rsidRDefault="005C47DD" w:rsidP="00FB7CE3">
      <w:pPr>
        <w:autoSpaceDE w:val="0"/>
        <w:autoSpaceDN w:val="0"/>
        <w:adjustRightInd w:val="0"/>
        <w:ind w:left="426"/>
        <w:jc w:val="both"/>
        <w:rPr>
          <w:rFonts w:ascii="Times New Roman" w:hAnsi="Times New Roman" w:cs="Times New Roman"/>
          <w:sz w:val="24"/>
          <w:szCs w:val="24"/>
        </w:rPr>
      </w:pPr>
      <w:r w:rsidRPr="00BD24FE">
        <w:rPr>
          <w:rFonts w:ascii="Times New Roman" w:hAnsi="Times New Roman" w:cs="Times New Roman"/>
          <w:sz w:val="24"/>
          <w:szCs w:val="24"/>
        </w:rPr>
        <w:t xml:space="preserve">Durmaz, S., &amp; Ağır, H. B. (2024). </w:t>
      </w:r>
      <w:proofErr w:type="spellStart"/>
      <w:r w:rsidRPr="00BD24FE">
        <w:rPr>
          <w:rFonts w:ascii="Times New Roman" w:hAnsi="Times New Roman" w:cs="Times New Roman"/>
          <w:sz w:val="24"/>
          <w:szCs w:val="24"/>
        </w:rPr>
        <w:t>Assessing</w:t>
      </w:r>
      <w:proofErr w:type="spellEnd"/>
      <w:r w:rsidRPr="00BD24FE">
        <w:rPr>
          <w:rFonts w:ascii="Times New Roman" w:hAnsi="Times New Roman" w:cs="Times New Roman"/>
          <w:sz w:val="24"/>
          <w:szCs w:val="24"/>
        </w:rPr>
        <w:t xml:space="preserve"> </w:t>
      </w:r>
      <w:proofErr w:type="spellStart"/>
      <w:r w:rsidRPr="00BD24FE">
        <w:rPr>
          <w:rFonts w:ascii="Times New Roman" w:hAnsi="Times New Roman" w:cs="Times New Roman"/>
          <w:sz w:val="24"/>
          <w:szCs w:val="24"/>
        </w:rPr>
        <w:t>the</w:t>
      </w:r>
      <w:proofErr w:type="spellEnd"/>
      <w:r w:rsidRPr="00BD24FE">
        <w:rPr>
          <w:rFonts w:ascii="Times New Roman" w:hAnsi="Times New Roman" w:cs="Times New Roman"/>
          <w:sz w:val="24"/>
          <w:szCs w:val="24"/>
        </w:rPr>
        <w:t xml:space="preserve"> </w:t>
      </w:r>
      <w:proofErr w:type="spellStart"/>
      <w:r w:rsidRPr="00BD24FE">
        <w:rPr>
          <w:rFonts w:ascii="Times New Roman" w:hAnsi="Times New Roman" w:cs="Times New Roman"/>
          <w:sz w:val="24"/>
          <w:szCs w:val="24"/>
        </w:rPr>
        <w:t>Effect</w:t>
      </w:r>
      <w:proofErr w:type="spellEnd"/>
      <w:r w:rsidRPr="00BD24FE">
        <w:rPr>
          <w:rFonts w:ascii="Times New Roman" w:hAnsi="Times New Roman" w:cs="Times New Roman"/>
          <w:sz w:val="24"/>
          <w:szCs w:val="24"/>
        </w:rPr>
        <w:t xml:space="preserve"> of El </w:t>
      </w:r>
      <w:proofErr w:type="spellStart"/>
      <w:r w:rsidRPr="00BD24FE">
        <w:rPr>
          <w:rFonts w:ascii="Times New Roman" w:hAnsi="Times New Roman" w:cs="Times New Roman"/>
          <w:sz w:val="24"/>
          <w:szCs w:val="24"/>
        </w:rPr>
        <w:t>Niño</w:t>
      </w:r>
      <w:proofErr w:type="spellEnd"/>
      <w:r w:rsidRPr="00BD24FE">
        <w:rPr>
          <w:rFonts w:ascii="Times New Roman" w:hAnsi="Times New Roman" w:cs="Times New Roman"/>
          <w:sz w:val="24"/>
          <w:szCs w:val="24"/>
        </w:rPr>
        <w:t xml:space="preserve"> </w:t>
      </w:r>
      <w:proofErr w:type="spellStart"/>
      <w:r w:rsidRPr="00BD24FE">
        <w:rPr>
          <w:rFonts w:ascii="Times New Roman" w:hAnsi="Times New Roman" w:cs="Times New Roman"/>
          <w:sz w:val="24"/>
          <w:szCs w:val="24"/>
        </w:rPr>
        <w:t>Southern</w:t>
      </w:r>
      <w:proofErr w:type="spellEnd"/>
      <w:r w:rsidRPr="00BD24FE">
        <w:rPr>
          <w:rFonts w:ascii="Times New Roman" w:hAnsi="Times New Roman" w:cs="Times New Roman"/>
          <w:sz w:val="24"/>
          <w:szCs w:val="24"/>
        </w:rPr>
        <w:t xml:space="preserve"> </w:t>
      </w:r>
      <w:proofErr w:type="spellStart"/>
      <w:r w:rsidRPr="00BD24FE">
        <w:rPr>
          <w:rFonts w:ascii="Times New Roman" w:hAnsi="Times New Roman" w:cs="Times New Roman"/>
          <w:sz w:val="24"/>
          <w:szCs w:val="24"/>
        </w:rPr>
        <w:t>Oscillation</w:t>
      </w:r>
      <w:proofErr w:type="spellEnd"/>
      <w:r w:rsidRPr="00BD24FE">
        <w:rPr>
          <w:rFonts w:ascii="Times New Roman" w:hAnsi="Times New Roman" w:cs="Times New Roman"/>
          <w:sz w:val="24"/>
          <w:szCs w:val="24"/>
        </w:rPr>
        <w:t xml:space="preserve"> on </w:t>
      </w:r>
      <w:proofErr w:type="spellStart"/>
      <w:r w:rsidRPr="00BD24FE">
        <w:rPr>
          <w:rFonts w:ascii="Times New Roman" w:hAnsi="Times New Roman" w:cs="Times New Roman"/>
          <w:sz w:val="24"/>
          <w:szCs w:val="24"/>
        </w:rPr>
        <w:t>Apricot</w:t>
      </w:r>
      <w:proofErr w:type="spellEnd"/>
      <w:r w:rsidRPr="00BD24FE">
        <w:rPr>
          <w:rFonts w:ascii="Times New Roman" w:hAnsi="Times New Roman" w:cs="Times New Roman"/>
          <w:sz w:val="24"/>
          <w:szCs w:val="24"/>
        </w:rPr>
        <w:t xml:space="preserve"> </w:t>
      </w:r>
      <w:proofErr w:type="spellStart"/>
      <w:r w:rsidRPr="00BD24FE">
        <w:rPr>
          <w:rFonts w:ascii="Times New Roman" w:hAnsi="Times New Roman" w:cs="Times New Roman"/>
          <w:sz w:val="24"/>
          <w:szCs w:val="24"/>
        </w:rPr>
        <w:t>Yield</w:t>
      </w:r>
      <w:proofErr w:type="spellEnd"/>
      <w:r w:rsidRPr="00BD24FE">
        <w:rPr>
          <w:rFonts w:ascii="Times New Roman" w:hAnsi="Times New Roman" w:cs="Times New Roman"/>
          <w:sz w:val="24"/>
          <w:szCs w:val="24"/>
        </w:rPr>
        <w:t xml:space="preserve"> in Malatya </w:t>
      </w:r>
      <w:proofErr w:type="spellStart"/>
      <w:r w:rsidRPr="00BD24FE">
        <w:rPr>
          <w:rFonts w:ascii="Times New Roman" w:hAnsi="Times New Roman" w:cs="Times New Roman"/>
          <w:sz w:val="24"/>
          <w:szCs w:val="24"/>
        </w:rPr>
        <w:t>Province</w:t>
      </w:r>
      <w:proofErr w:type="spellEnd"/>
      <w:r w:rsidRPr="00BD24FE">
        <w:rPr>
          <w:rFonts w:ascii="Times New Roman" w:hAnsi="Times New Roman" w:cs="Times New Roman"/>
          <w:sz w:val="24"/>
          <w:szCs w:val="24"/>
        </w:rPr>
        <w:t> Türkiye. </w:t>
      </w:r>
      <w:proofErr w:type="spellStart"/>
      <w:r w:rsidRPr="00BD24FE">
        <w:rPr>
          <w:rFonts w:ascii="Times New Roman" w:hAnsi="Times New Roman" w:cs="Times New Roman"/>
          <w:i/>
          <w:iCs/>
          <w:sz w:val="24"/>
          <w:szCs w:val="24"/>
        </w:rPr>
        <w:t>Applied</w:t>
      </w:r>
      <w:proofErr w:type="spellEnd"/>
      <w:r w:rsidRPr="00C03140">
        <w:rPr>
          <w:rFonts w:ascii="Times New Roman" w:hAnsi="Times New Roman" w:cs="Times New Roman"/>
          <w:i/>
          <w:iCs/>
          <w:sz w:val="24"/>
          <w:szCs w:val="24"/>
        </w:rPr>
        <w:t xml:space="preserve"> </w:t>
      </w:r>
      <w:proofErr w:type="spellStart"/>
      <w:r w:rsidRPr="00C03140">
        <w:rPr>
          <w:rFonts w:ascii="Times New Roman" w:hAnsi="Times New Roman" w:cs="Times New Roman"/>
          <w:i/>
          <w:iCs/>
          <w:sz w:val="24"/>
          <w:szCs w:val="24"/>
        </w:rPr>
        <w:t>Fruit</w:t>
      </w:r>
      <w:proofErr w:type="spellEnd"/>
      <w:r w:rsidRPr="00C03140">
        <w:rPr>
          <w:rFonts w:ascii="Times New Roman" w:hAnsi="Times New Roman" w:cs="Times New Roman"/>
          <w:i/>
          <w:iCs/>
          <w:sz w:val="24"/>
          <w:szCs w:val="24"/>
        </w:rPr>
        <w:t xml:space="preserve"> </w:t>
      </w:r>
      <w:proofErr w:type="spellStart"/>
      <w:r w:rsidRPr="00C03140">
        <w:rPr>
          <w:rFonts w:ascii="Times New Roman" w:hAnsi="Times New Roman" w:cs="Times New Roman"/>
          <w:i/>
          <w:iCs/>
          <w:sz w:val="24"/>
          <w:szCs w:val="24"/>
        </w:rPr>
        <w:t>Science</w:t>
      </w:r>
      <w:proofErr w:type="spellEnd"/>
      <w:r w:rsidRPr="00C03140">
        <w:rPr>
          <w:rFonts w:ascii="Times New Roman" w:hAnsi="Times New Roman" w:cs="Times New Roman"/>
          <w:sz w:val="24"/>
          <w:szCs w:val="24"/>
        </w:rPr>
        <w:t>, </w:t>
      </w:r>
      <w:r w:rsidRPr="00C03140">
        <w:rPr>
          <w:rFonts w:ascii="Times New Roman" w:hAnsi="Times New Roman" w:cs="Times New Roman"/>
          <w:i/>
          <w:iCs/>
          <w:sz w:val="24"/>
          <w:szCs w:val="24"/>
        </w:rPr>
        <w:t>66</w:t>
      </w:r>
      <w:r w:rsidRPr="00C03140">
        <w:rPr>
          <w:rFonts w:ascii="Times New Roman" w:hAnsi="Times New Roman" w:cs="Times New Roman"/>
          <w:sz w:val="24"/>
          <w:szCs w:val="24"/>
        </w:rPr>
        <w:t>, 2231–2238.</w:t>
      </w:r>
      <w:r w:rsidR="00BD24FE">
        <w:rPr>
          <w:rFonts w:ascii="Times New Roman" w:hAnsi="Times New Roman" w:cs="Times New Roman"/>
          <w:sz w:val="24"/>
          <w:szCs w:val="24"/>
        </w:rPr>
        <w:t xml:space="preserve"> </w:t>
      </w:r>
      <w:hyperlink r:id="rId15" w:history="1">
        <w:r w:rsidR="00BD24FE" w:rsidRPr="006B71A0">
          <w:rPr>
            <w:rStyle w:val="Kpr"/>
            <w:rFonts w:ascii="Times New Roman" w:hAnsi="Times New Roman" w:cs="Times New Roman"/>
            <w:sz w:val="24"/>
            <w:szCs w:val="24"/>
          </w:rPr>
          <w:t>https://doi.org/10.1007/s10341-024-01199-1</w:t>
        </w:r>
      </w:hyperlink>
      <w:r w:rsidR="00BD24FE">
        <w:rPr>
          <w:rFonts w:ascii="Times New Roman" w:hAnsi="Times New Roman" w:cs="Times New Roman"/>
          <w:sz w:val="24"/>
          <w:szCs w:val="24"/>
        </w:rPr>
        <w:t xml:space="preserve"> </w:t>
      </w:r>
    </w:p>
    <w:p w14:paraId="0CF4018C" w14:textId="16E9952F"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 xml:space="preserve">b. Uluslararası alan endekslerinde taranan dergilerde </w:t>
      </w:r>
      <w:r w:rsidR="002B720F" w:rsidRPr="00C03140">
        <w:rPr>
          <w:rFonts w:ascii="Times New Roman" w:hAnsi="Times New Roman" w:cs="Times New Roman"/>
          <w:b/>
          <w:bCs/>
          <w:sz w:val="24"/>
          <w:szCs w:val="24"/>
        </w:rPr>
        <w:t>(</w:t>
      </w:r>
      <w:r w:rsidRPr="00C03140">
        <w:rPr>
          <w:rFonts w:ascii="Times New Roman" w:hAnsi="Times New Roman" w:cs="Times New Roman"/>
          <w:b/>
          <w:bCs/>
          <w:sz w:val="24"/>
          <w:szCs w:val="24"/>
        </w:rPr>
        <w:t>editöre mektup,</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özet veya kitap kritiği hariç</w:t>
      </w:r>
      <w:r w:rsidR="002B720F" w:rsidRPr="00C03140">
        <w:rPr>
          <w:rFonts w:ascii="Times New Roman" w:hAnsi="Times New Roman" w:cs="Times New Roman"/>
          <w:b/>
          <w:bCs/>
          <w:sz w:val="24"/>
          <w:szCs w:val="24"/>
        </w:rPr>
        <w:t>)</w:t>
      </w:r>
      <w:r w:rsidRPr="00C03140">
        <w:rPr>
          <w:rFonts w:ascii="Times New Roman" w:hAnsi="Times New Roman" w:cs="Times New Roman"/>
          <w:b/>
          <w:bCs/>
          <w:sz w:val="24"/>
          <w:szCs w:val="24"/>
        </w:rPr>
        <w:t xml:space="preserve"> yayımlanmış makaleler</w:t>
      </w:r>
    </w:p>
    <w:p w14:paraId="4C9B6752" w14:textId="71FCFD52" w:rsidR="00CE1534" w:rsidRPr="00C03140" w:rsidRDefault="00CE1534" w:rsidP="00FB7CE3">
      <w:pPr>
        <w:pStyle w:val="ListeParagraf"/>
        <w:numPr>
          <w:ilvl w:val="0"/>
          <w:numId w:val="13"/>
        </w:numPr>
        <w:autoSpaceDE w:val="0"/>
        <w:autoSpaceDN w:val="0"/>
        <w:adjustRightInd w:val="0"/>
        <w:jc w:val="both"/>
        <w:rPr>
          <w:b/>
          <w:bCs/>
        </w:rPr>
      </w:pPr>
      <w:r w:rsidRPr="00C03140">
        <w:rPr>
          <w:b/>
          <w:bCs/>
        </w:rPr>
        <w:t>Q1 dergilerdeki yayınlar</w:t>
      </w:r>
    </w:p>
    <w:p w14:paraId="118F2DF9" w14:textId="77777777" w:rsidR="00CE1534" w:rsidRPr="00C03140" w:rsidRDefault="00CE1534" w:rsidP="00FB7CE3">
      <w:pPr>
        <w:pStyle w:val="ListeParagraf"/>
        <w:autoSpaceDE w:val="0"/>
        <w:autoSpaceDN w:val="0"/>
        <w:adjustRightInd w:val="0"/>
        <w:ind w:left="1428"/>
        <w:jc w:val="both"/>
        <w:rPr>
          <w:b/>
          <w:bCs/>
        </w:rPr>
      </w:pPr>
    </w:p>
    <w:p w14:paraId="00D7A290" w14:textId="3CE3749C" w:rsidR="00CE1534" w:rsidRPr="00C03140" w:rsidRDefault="00CE1534" w:rsidP="00FB7CE3">
      <w:pPr>
        <w:pStyle w:val="ListeParagraf"/>
        <w:numPr>
          <w:ilvl w:val="0"/>
          <w:numId w:val="13"/>
        </w:numPr>
        <w:autoSpaceDE w:val="0"/>
        <w:autoSpaceDN w:val="0"/>
        <w:adjustRightInd w:val="0"/>
        <w:jc w:val="both"/>
        <w:rPr>
          <w:b/>
          <w:bCs/>
        </w:rPr>
      </w:pPr>
      <w:r w:rsidRPr="00C03140">
        <w:rPr>
          <w:b/>
          <w:bCs/>
        </w:rPr>
        <w:t>Q2 dergilerdeki yayınlar</w:t>
      </w:r>
    </w:p>
    <w:p w14:paraId="2030ACFA" w14:textId="77777777" w:rsidR="00CE1534" w:rsidRPr="00C03140" w:rsidRDefault="00CE1534" w:rsidP="00FB7CE3">
      <w:pPr>
        <w:pStyle w:val="ListeParagraf"/>
        <w:jc w:val="both"/>
        <w:rPr>
          <w:b/>
          <w:bCs/>
        </w:rPr>
      </w:pPr>
    </w:p>
    <w:p w14:paraId="7CFD65A0" w14:textId="77777777" w:rsidR="00CE1534" w:rsidRPr="00C03140" w:rsidRDefault="00CE1534" w:rsidP="00FB7CE3">
      <w:pPr>
        <w:pStyle w:val="ListeParagraf"/>
        <w:autoSpaceDE w:val="0"/>
        <w:autoSpaceDN w:val="0"/>
        <w:adjustRightInd w:val="0"/>
        <w:ind w:left="1428"/>
        <w:jc w:val="both"/>
        <w:rPr>
          <w:b/>
          <w:bCs/>
        </w:rPr>
      </w:pPr>
    </w:p>
    <w:p w14:paraId="6B8425C2" w14:textId="631887F7" w:rsidR="00CE1534" w:rsidRPr="00C03140" w:rsidRDefault="00CE1534" w:rsidP="00FB7CE3">
      <w:pPr>
        <w:pStyle w:val="ListeParagraf"/>
        <w:numPr>
          <w:ilvl w:val="0"/>
          <w:numId w:val="13"/>
        </w:numPr>
        <w:autoSpaceDE w:val="0"/>
        <w:autoSpaceDN w:val="0"/>
        <w:adjustRightInd w:val="0"/>
        <w:jc w:val="both"/>
        <w:rPr>
          <w:b/>
          <w:bCs/>
        </w:rPr>
      </w:pPr>
      <w:r w:rsidRPr="00C03140">
        <w:rPr>
          <w:b/>
          <w:bCs/>
        </w:rPr>
        <w:t>Q3 dergilerdeki yayınla</w:t>
      </w:r>
    </w:p>
    <w:p w14:paraId="3F2501BF" w14:textId="77777777" w:rsidR="00CE1534" w:rsidRPr="00C03140" w:rsidRDefault="00CE1534" w:rsidP="00FB7CE3">
      <w:pPr>
        <w:autoSpaceDE w:val="0"/>
        <w:autoSpaceDN w:val="0"/>
        <w:adjustRightInd w:val="0"/>
        <w:ind w:left="1068"/>
        <w:jc w:val="both"/>
        <w:rPr>
          <w:rFonts w:ascii="Times New Roman" w:hAnsi="Times New Roman" w:cs="Times New Roman"/>
          <w:b/>
          <w:bCs/>
          <w:sz w:val="24"/>
          <w:szCs w:val="24"/>
        </w:rPr>
      </w:pPr>
    </w:p>
    <w:p w14:paraId="65A93D17" w14:textId="0A7A9268" w:rsidR="00CE1534" w:rsidRDefault="00CE1534" w:rsidP="00FB7CE3">
      <w:pPr>
        <w:pStyle w:val="ListeParagraf"/>
        <w:numPr>
          <w:ilvl w:val="0"/>
          <w:numId w:val="13"/>
        </w:numPr>
        <w:autoSpaceDE w:val="0"/>
        <w:autoSpaceDN w:val="0"/>
        <w:adjustRightInd w:val="0"/>
        <w:jc w:val="both"/>
        <w:rPr>
          <w:b/>
          <w:bCs/>
        </w:rPr>
      </w:pPr>
      <w:r w:rsidRPr="00C03140">
        <w:rPr>
          <w:b/>
          <w:bCs/>
        </w:rPr>
        <w:t>Q4 dergilerdeki yayınlar</w:t>
      </w:r>
    </w:p>
    <w:p w14:paraId="377C21FE" w14:textId="77777777" w:rsidR="00FB7CE3" w:rsidRPr="00FB7CE3" w:rsidRDefault="00FB7CE3" w:rsidP="00FB7CE3">
      <w:pPr>
        <w:autoSpaceDE w:val="0"/>
        <w:autoSpaceDN w:val="0"/>
        <w:adjustRightInd w:val="0"/>
        <w:jc w:val="both"/>
        <w:rPr>
          <w:b/>
          <w:bCs/>
        </w:rPr>
      </w:pPr>
    </w:p>
    <w:p w14:paraId="08AC0F30" w14:textId="2A7A6A47"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c. ULAKBİM tarafından taranan ulusal hakemli dergilerde yayımlanmış</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makaleler</w:t>
      </w:r>
    </w:p>
    <w:p w14:paraId="66A8107E" w14:textId="49970384" w:rsidR="006E3771" w:rsidRPr="00C03140" w:rsidRDefault="006E3771" w:rsidP="00FB7CE3">
      <w:pPr>
        <w:autoSpaceDE w:val="0"/>
        <w:autoSpaceDN w:val="0"/>
        <w:adjustRightInd w:val="0"/>
        <w:ind w:left="426"/>
        <w:jc w:val="both"/>
        <w:rPr>
          <w:rFonts w:ascii="Times New Roman" w:hAnsi="Times New Roman" w:cs="Times New Roman"/>
          <w:sz w:val="24"/>
          <w:szCs w:val="24"/>
        </w:rPr>
      </w:pPr>
      <w:r w:rsidRPr="00C03140">
        <w:rPr>
          <w:rFonts w:ascii="Times New Roman" w:hAnsi="Times New Roman" w:cs="Times New Roman"/>
          <w:sz w:val="24"/>
          <w:szCs w:val="24"/>
        </w:rPr>
        <w:t xml:space="preserve">Baydar, C. K., Çetinkaya, S., Akbay, C., Kaya, H., &amp; Dalkılınç, S. (2024). </w:t>
      </w:r>
      <w:proofErr w:type="spellStart"/>
      <w:r w:rsidRPr="00C03140">
        <w:rPr>
          <w:rFonts w:ascii="Times New Roman" w:hAnsi="Times New Roman" w:cs="Times New Roman"/>
          <w:sz w:val="24"/>
          <w:szCs w:val="24"/>
        </w:rPr>
        <w:t>Örtüaltı</w:t>
      </w:r>
      <w:proofErr w:type="spellEnd"/>
      <w:r w:rsidRPr="00C03140">
        <w:rPr>
          <w:rFonts w:ascii="Times New Roman" w:hAnsi="Times New Roman" w:cs="Times New Roman"/>
          <w:sz w:val="24"/>
          <w:szCs w:val="24"/>
        </w:rPr>
        <w:t xml:space="preserve"> İşletmelerinin Yapısal Özelliklerinin İncelenmesi: Kahramanmaraş İli Örneği, Türkiye. </w:t>
      </w:r>
      <w:r w:rsidRPr="00C03140">
        <w:rPr>
          <w:rFonts w:ascii="Times New Roman" w:hAnsi="Times New Roman" w:cs="Times New Roman"/>
          <w:i/>
          <w:iCs/>
          <w:sz w:val="24"/>
          <w:szCs w:val="24"/>
        </w:rPr>
        <w:t>Türkiye Tarımsal Araştırmalar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11</w:t>
      </w:r>
      <w:r w:rsidRPr="00C03140">
        <w:rPr>
          <w:rFonts w:ascii="Times New Roman" w:hAnsi="Times New Roman" w:cs="Times New Roman"/>
          <w:sz w:val="24"/>
          <w:szCs w:val="24"/>
        </w:rPr>
        <w:t>(3), 287-295.</w:t>
      </w:r>
      <w:r w:rsidR="00BD24FE">
        <w:rPr>
          <w:rFonts w:ascii="Times New Roman" w:hAnsi="Times New Roman" w:cs="Times New Roman"/>
          <w:sz w:val="24"/>
          <w:szCs w:val="24"/>
        </w:rPr>
        <w:t xml:space="preserve"> </w:t>
      </w:r>
      <w:hyperlink r:id="rId16" w:history="1">
        <w:r w:rsidR="00BD24FE" w:rsidRPr="00BD24FE">
          <w:rPr>
            <w:rStyle w:val="Kpr"/>
            <w:rFonts w:ascii="Times New Roman" w:hAnsi="Times New Roman" w:cs="Times New Roman"/>
            <w:sz w:val="24"/>
            <w:szCs w:val="24"/>
          </w:rPr>
          <w:t>https://doi.org/10.19159/tutad.1518669</w:t>
        </w:r>
      </w:hyperlink>
      <w:r w:rsidR="00BD24FE">
        <w:rPr>
          <w:rFonts w:ascii="Times New Roman" w:hAnsi="Times New Roman" w:cs="Times New Roman"/>
          <w:sz w:val="24"/>
          <w:szCs w:val="24"/>
        </w:rPr>
        <w:t xml:space="preserve"> </w:t>
      </w:r>
    </w:p>
    <w:p w14:paraId="744C53AF" w14:textId="4D1D982B" w:rsidR="00923DB2" w:rsidRPr="00C03140" w:rsidRDefault="006E3771" w:rsidP="00FB7CE3">
      <w:pPr>
        <w:autoSpaceDE w:val="0"/>
        <w:autoSpaceDN w:val="0"/>
        <w:adjustRightInd w:val="0"/>
        <w:ind w:left="426"/>
        <w:jc w:val="both"/>
        <w:rPr>
          <w:rFonts w:ascii="Times New Roman" w:hAnsi="Times New Roman" w:cs="Times New Roman"/>
          <w:sz w:val="24"/>
          <w:szCs w:val="24"/>
        </w:rPr>
      </w:pPr>
      <w:r w:rsidRPr="00C03140">
        <w:rPr>
          <w:rFonts w:ascii="Times New Roman" w:hAnsi="Times New Roman" w:cs="Times New Roman"/>
          <w:sz w:val="24"/>
          <w:szCs w:val="24"/>
        </w:rPr>
        <w:t xml:space="preserve">Akbay, C., Bilgiç, A., &amp; Paksoy, M. (2024). Analysis of </w:t>
      </w:r>
      <w:proofErr w:type="spellStart"/>
      <w:r w:rsidRPr="00C03140">
        <w:rPr>
          <w:rFonts w:ascii="Times New Roman" w:hAnsi="Times New Roman" w:cs="Times New Roman"/>
          <w:sz w:val="24"/>
          <w:szCs w:val="24"/>
        </w:rPr>
        <w:t>Factors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Affecting</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Household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Food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Consumption</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Away</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From</w:t>
      </w:r>
      <w:proofErr w:type="spellEnd"/>
      <w:r w:rsidRPr="00C03140">
        <w:rPr>
          <w:rFonts w:ascii="Times New Roman" w:hAnsi="Times New Roman" w:cs="Times New Roman"/>
          <w:sz w:val="24"/>
          <w:szCs w:val="24"/>
        </w:rPr>
        <w:t xml:space="preserve"> Home in Türkiye. </w:t>
      </w:r>
      <w:r w:rsidRPr="00C03140">
        <w:rPr>
          <w:rFonts w:ascii="Times New Roman" w:hAnsi="Times New Roman" w:cs="Times New Roman"/>
          <w:i/>
          <w:iCs/>
          <w:sz w:val="24"/>
          <w:szCs w:val="24"/>
        </w:rPr>
        <w:t xml:space="preserve">Kahramanmaraş Sütçü İmam Üniversitesi </w:t>
      </w:r>
      <w:r w:rsidRPr="00C03140">
        <w:rPr>
          <w:rFonts w:ascii="Times New Roman" w:hAnsi="Times New Roman" w:cs="Times New Roman"/>
          <w:i/>
          <w:iCs/>
          <w:sz w:val="24"/>
          <w:szCs w:val="24"/>
        </w:rPr>
        <w:lastRenderedPageBreak/>
        <w:t>Tarım ve Doğa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27</w:t>
      </w:r>
      <w:r w:rsidRPr="00C03140">
        <w:rPr>
          <w:rFonts w:ascii="Times New Roman" w:hAnsi="Times New Roman" w:cs="Times New Roman"/>
          <w:sz w:val="24"/>
          <w:szCs w:val="24"/>
        </w:rPr>
        <w:t>(Ek Sayı 2), 493-507.</w:t>
      </w:r>
      <w:r w:rsidR="00BD24FE">
        <w:rPr>
          <w:rFonts w:ascii="Times New Roman" w:hAnsi="Times New Roman" w:cs="Times New Roman"/>
          <w:sz w:val="24"/>
          <w:szCs w:val="24"/>
        </w:rPr>
        <w:t xml:space="preserve"> </w:t>
      </w:r>
      <w:hyperlink r:id="rId17" w:history="1">
        <w:r w:rsidR="00BD24FE" w:rsidRPr="00BD24FE">
          <w:rPr>
            <w:rStyle w:val="Kpr"/>
            <w:rFonts w:ascii="Times New Roman" w:hAnsi="Times New Roman" w:cs="Times New Roman"/>
            <w:sz w:val="24"/>
            <w:szCs w:val="24"/>
          </w:rPr>
          <w:t>https://doi.org/10.18016/ksutarimdoga.vi.1458676</w:t>
        </w:r>
      </w:hyperlink>
      <w:r w:rsidR="00BD24FE">
        <w:rPr>
          <w:rFonts w:ascii="Times New Roman" w:hAnsi="Times New Roman" w:cs="Times New Roman"/>
          <w:sz w:val="24"/>
          <w:szCs w:val="24"/>
        </w:rPr>
        <w:t xml:space="preserve"> </w:t>
      </w:r>
    </w:p>
    <w:p w14:paraId="16128339" w14:textId="2A577740" w:rsidR="006E3771" w:rsidRPr="00C03140" w:rsidRDefault="006E3771" w:rsidP="00FB7CE3">
      <w:pPr>
        <w:autoSpaceDE w:val="0"/>
        <w:autoSpaceDN w:val="0"/>
        <w:adjustRightInd w:val="0"/>
        <w:ind w:left="426"/>
        <w:jc w:val="both"/>
        <w:rPr>
          <w:rFonts w:ascii="Times New Roman" w:hAnsi="Times New Roman" w:cs="Times New Roman"/>
          <w:sz w:val="24"/>
          <w:szCs w:val="24"/>
        </w:rPr>
      </w:pPr>
      <w:proofErr w:type="spellStart"/>
      <w:r w:rsidRPr="00C03140">
        <w:rPr>
          <w:rFonts w:ascii="Times New Roman" w:hAnsi="Times New Roman" w:cs="Times New Roman"/>
          <w:sz w:val="24"/>
          <w:szCs w:val="24"/>
        </w:rPr>
        <w:t>Khalil</w:t>
      </w:r>
      <w:proofErr w:type="spellEnd"/>
      <w:r w:rsidRPr="00C03140">
        <w:rPr>
          <w:rFonts w:ascii="Times New Roman" w:hAnsi="Times New Roman" w:cs="Times New Roman"/>
          <w:sz w:val="24"/>
          <w:szCs w:val="24"/>
        </w:rPr>
        <w:t xml:space="preserve">, D. M., &amp; Akbay, C. </w:t>
      </w:r>
      <w:r w:rsidR="0033565D">
        <w:rPr>
          <w:rFonts w:ascii="Times New Roman" w:hAnsi="Times New Roman" w:cs="Times New Roman"/>
          <w:sz w:val="24"/>
          <w:szCs w:val="24"/>
        </w:rPr>
        <w:t xml:space="preserve">(2024). </w:t>
      </w:r>
      <w:proofErr w:type="spellStart"/>
      <w:r w:rsidRPr="00C03140">
        <w:rPr>
          <w:rFonts w:ascii="Times New Roman" w:hAnsi="Times New Roman" w:cs="Times New Roman"/>
          <w:sz w:val="24"/>
          <w:szCs w:val="24"/>
        </w:rPr>
        <w:t>Türkiye's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Egg</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Export</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to</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Iraq</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Performance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Comparison</w:t>
      </w:r>
      <w:proofErr w:type="spellEnd"/>
      <w:r w:rsidRPr="00C03140">
        <w:rPr>
          <w:rFonts w:ascii="Times New Roman" w:hAnsi="Times New Roman" w:cs="Times New Roman"/>
          <w:sz w:val="24"/>
          <w:szCs w:val="24"/>
        </w:rPr>
        <w:t xml:space="preserve"> of </w:t>
      </w:r>
      <w:proofErr w:type="spellStart"/>
      <w:r w:rsidRPr="00C03140">
        <w:rPr>
          <w:rFonts w:ascii="Times New Roman" w:hAnsi="Times New Roman" w:cs="Times New Roman"/>
          <w:sz w:val="24"/>
          <w:szCs w:val="24"/>
        </w:rPr>
        <w:t>Seasonal</w:t>
      </w:r>
      <w:proofErr w:type="spellEnd"/>
      <w:r w:rsidRPr="00C03140">
        <w:rPr>
          <w:rFonts w:ascii="Times New Roman" w:hAnsi="Times New Roman" w:cs="Times New Roman"/>
          <w:sz w:val="24"/>
          <w:szCs w:val="24"/>
        </w:rPr>
        <w:t xml:space="preserve"> ARIMA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Artificial</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Neural</w:t>
      </w:r>
      <w:proofErr w:type="spellEnd"/>
      <w:r w:rsidRPr="00C03140">
        <w:rPr>
          <w:rFonts w:ascii="Times New Roman" w:hAnsi="Times New Roman" w:cs="Times New Roman"/>
          <w:sz w:val="24"/>
          <w:szCs w:val="24"/>
        </w:rPr>
        <w:t xml:space="preserve"> Network </w:t>
      </w:r>
      <w:proofErr w:type="spellStart"/>
      <w:r w:rsidRPr="00C03140">
        <w:rPr>
          <w:rFonts w:ascii="Times New Roman" w:hAnsi="Times New Roman" w:cs="Times New Roman"/>
          <w:sz w:val="24"/>
          <w:szCs w:val="24"/>
        </w:rPr>
        <w:t>Models</w:t>
      </w:r>
      <w:proofErr w:type="spellEnd"/>
      <w:r w:rsidRPr="00C03140">
        <w:rPr>
          <w:rFonts w:ascii="Times New Roman" w:hAnsi="Times New Roman" w:cs="Times New Roman"/>
          <w:sz w:val="24"/>
          <w:szCs w:val="24"/>
        </w:rPr>
        <w:t>. </w:t>
      </w:r>
      <w:r w:rsidRPr="00C03140">
        <w:rPr>
          <w:rFonts w:ascii="Times New Roman" w:hAnsi="Times New Roman" w:cs="Times New Roman"/>
          <w:i/>
          <w:iCs/>
          <w:sz w:val="24"/>
          <w:szCs w:val="24"/>
        </w:rPr>
        <w:t>Tarım Ekonomisi Araştırmaları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10</w:t>
      </w:r>
      <w:r w:rsidRPr="00C03140">
        <w:rPr>
          <w:rFonts w:ascii="Times New Roman" w:hAnsi="Times New Roman" w:cs="Times New Roman"/>
          <w:sz w:val="24"/>
          <w:szCs w:val="24"/>
        </w:rPr>
        <w:t>(2), 169-185.</w:t>
      </w:r>
      <w:r w:rsidR="00BD24FE">
        <w:rPr>
          <w:rFonts w:ascii="Times New Roman" w:hAnsi="Times New Roman" w:cs="Times New Roman"/>
          <w:sz w:val="24"/>
          <w:szCs w:val="24"/>
        </w:rPr>
        <w:t xml:space="preserve"> </w:t>
      </w:r>
      <w:hyperlink r:id="rId18" w:history="1">
        <w:r w:rsidR="00BD24FE" w:rsidRPr="00BD24FE">
          <w:rPr>
            <w:rStyle w:val="Kpr"/>
            <w:rFonts w:ascii="Times New Roman" w:hAnsi="Times New Roman" w:cs="Times New Roman"/>
            <w:sz w:val="24"/>
            <w:szCs w:val="24"/>
          </w:rPr>
          <w:t>https://doi.org/10.61513/tead.1530553</w:t>
        </w:r>
      </w:hyperlink>
      <w:r w:rsidR="00BD24FE">
        <w:rPr>
          <w:rFonts w:ascii="Times New Roman" w:hAnsi="Times New Roman" w:cs="Times New Roman"/>
          <w:sz w:val="24"/>
          <w:szCs w:val="24"/>
        </w:rPr>
        <w:t xml:space="preserve"> </w:t>
      </w:r>
    </w:p>
    <w:p w14:paraId="530A8935" w14:textId="61BB56C0" w:rsidR="006E3771" w:rsidRPr="00C03140" w:rsidRDefault="006E3771" w:rsidP="00FB7CE3">
      <w:pPr>
        <w:autoSpaceDE w:val="0"/>
        <w:autoSpaceDN w:val="0"/>
        <w:adjustRightInd w:val="0"/>
        <w:ind w:left="426"/>
        <w:jc w:val="both"/>
        <w:rPr>
          <w:rFonts w:ascii="Times New Roman" w:hAnsi="Times New Roman" w:cs="Times New Roman"/>
          <w:sz w:val="24"/>
          <w:szCs w:val="24"/>
        </w:rPr>
      </w:pPr>
      <w:proofErr w:type="gramStart"/>
      <w:r w:rsidRPr="00C03140">
        <w:rPr>
          <w:rFonts w:ascii="Times New Roman" w:hAnsi="Times New Roman" w:cs="Times New Roman"/>
          <w:sz w:val="24"/>
          <w:szCs w:val="24"/>
        </w:rPr>
        <w:t>Hakim</w:t>
      </w:r>
      <w:proofErr w:type="gramEnd"/>
      <w:r w:rsidRPr="00C03140">
        <w:rPr>
          <w:rFonts w:ascii="Times New Roman" w:hAnsi="Times New Roman" w:cs="Times New Roman"/>
          <w:sz w:val="24"/>
          <w:szCs w:val="24"/>
        </w:rPr>
        <w:t xml:space="preserve">, E. A., &amp; Akbay, C. (2024).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Dairy</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Farming</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Future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from</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Farmers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Perspectives</w:t>
      </w:r>
      <w:proofErr w:type="spellEnd"/>
      <w:r w:rsidRPr="00C03140">
        <w:rPr>
          <w:rFonts w:ascii="Times New Roman" w:hAnsi="Times New Roman" w:cs="Times New Roman"/>
          <w:sz w:val="24"/>
          <w:szCs w:val="24"/>
        </w:rPr>
        <w:t xml:space="preserve"> in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Northern</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Region</w:t>
      </w:r>
      <w:proofErr w:type="spellEnd"/>
      <w:r w:rsidRPr="00C03140">
        <w:rPr>
          <w:rFonts w:ascii="Times New Roman" w:hAnsi="Times New Roman" w:cs="Times New Roman"/>
          <w:sz w:val="24"/>
          <w:szCs w:val="24"/>
        </w:rPr>
        <w:t xml:space="preserve"> of </w:t>
      </w:r>
      <w:proofErr w:type="spellStart"/>
      <w:r w:rsidRPr="00C03140">
        <w:rPr>
          <w:rFonts w:ascii="Times New Roman" w:hAnsi="Times New Roman" w:cs="Times New Roman"/>
          <w:sz w:val="24"/>
          <w:szCs w:val="24"/>
        </w:rPr>
        <w:t>Iraq</w:t>
      </w:r>
      <w:proofErr w:type="spellEnd"/>
      <w:r w:rsidRPr="00C03140">
        <w:rPr>
          <w:rFonts w:ascii="Times New Roman" w:hAnsi="Times New Roman" w:cs="Times New Roman"/>
          <w:sz w:val="24"/>
          <w:szCs w:val="24"/>
        </w:rPr>
        <w:t>. </w:t>
      </w:r>
      <w:r w:rsidRPr="00C03140">
        <w:rPr>
          <w:rFonts w:ascii="Times New Roman" w:hAnsi="Times New Roman" w:cs="Times New Roman"/>
          <w:i/>
          <w:iCs/>
          <w:sz w:val="24"/>
          <w:szCs w:val="24"/>
        </w:rPr>
        <w:t>Kahramanmaraş Sütçü İmam Üniversitesi Tarım ve Doğa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27</w:t>
      </w:r>
      <w:r w:rsidRPr="00C03140">
        <w:rPr>
          <w:rFonts w:ascii="Times New Roman" w:hAnsi="Times New Roman" w:cs="Times New Roman"/>
          <w:sz w:val="24"/>
          <w:szCs w:val="24"/>
        </w:rPr>
        <w:t>(Ek Sayı 2), 483-492.</w:t>
      </w:r>
      <w:r w:rsidR="00BD24FE">
        <w:rPr>
          <w:rFonts w:ascii="Times New Roman" w:hAnsi="Times New Roman" w:cs="Times New Roman"/>
          <w:sz w:val="24"/>
          <w:szCs w:val="24"/>
        </w:rPr>
        <w:t xml:space="preserve"> </w:t>
      </w:r>
      <w:hyperlink r:id="rId19" w:history="1">
        <w:r w:rsidR="00BD24FE" w:rsidRPr="00BD24FE">
          <w:rPr>
            <w:rStyle w:val="Kpr"/>
            <w:rFonts w:ascii="Times New Roman" w:hAnsi="Times New Roman" w:cs="Times New Roman"/>
            <w:sz w:val="24"/>
            <w:szCs w:val="24"/>
          </w:rPr>
          <w:t>https://doi.org/10.18016/ksutarimdoga.vi.1463974</w:t>
        </w:r>
      </w:hyperlink>
    </w:p>
    <w:p w14:paraId="5B50F4FF" w14:textId="34B4BAF7" w:rsidR="006E3771" w:rsidRPr="00C03140" w:rsidRDefault="006E3771" w:rsidP="00FB7CE3">
      <w:pPr>
        <w:autoSpaceDE w:val="0"/>
        <w:autoSpaceDN w:val="0"/>
        <w:adjustRightInd w:val="0"/>
        <w:ind w:left="426"/>
        <w:jc w:val="both"/>
        <w:rPr>
          <w:rFonts w:ascii="Times New Roman" w:hAnsi="Times New Roman" w:cs="Times New Roman"/>
          <w:sz w:val="24"/>
          <w:szCs w:val="24"/>
        </w:rPr>
      </w:pPr>
      <w:proofErr w:type="gramStart"/>
      <w:r w:rsidRPr="00C03140">
        <w:rPr>
          <w:rFonts w:ascii="Times New Roman" w:hAnsi="Times New Roman" w:cs="Times New Roman"/>
          <w:sz w:val="24"/>
          <w:szCs w:val="24"/>
        </w:rPr>
        <w:t>Hakim</w:t>
      </w:r>
      <w:proofErr w:type="gramEnd"/>
      <w:r w:rsidRPr="00C03140">
        <w:rPr>
          <w:rFonts w:ascii="Times New Roman" w:hAnsi="Times New Roman" w:cs="Times New Roman"/>
          <w:sz w:val="24"/>
          <w:szCs w:val="24"/>
        </w:rPr>
        <w:t xml:space="preserve">, E. A., &amp; Akbay, C. </w:t>
      </w:r>
      <w:r w:rsidR="0033565D">
        <w:rPr>
          <w:rFonts w:ascii="Times New Roman" w:hAnsi="Times New Roman" w:cs="Times New Roman"/>
          <w:sz w:val="24"/>
          <w:szCs w:val="24"/>
        </w:rPr>
        <w:t xml:space="preserve">(2024). </w:t>
      </w:r>
      <w:proofErr w:type="spellStart"/>
      <w:r w:rsidRPr="00C03140">
        <w:rPr>
          <w:rFonts w:ascii="Times New Roman" w:hAnsi="Times New Roman" w:cs="Times New Roman"/>
          <w:sz w:val="24"/>
          <w:szCs w:val="24"/>
        </w:rPr>
        <w:t>Assessment</w:t>
      </w:r>
      <w:proofErr w:type="spellEnd"/>
      <w:r w:rsidRPr="00C03140">
        <w:rPr>
          <w:rFonts w:ascii="Times New Roman" w:hAnsi="Times New Roman" w:cs="Times New Roman"/>
          <w:sz w:val="24"/>
          <w:szCs w:val="24"/>
        </w:rPr>
        <w:t xml:space="preserve"> of </w:t>
      </w:r>
      <w:proofErr w:type="spellStart"/>
      <w:r w:rsidRPr="00C03140">
        <w:rPr>
          <w:rFonts w:ascii="Times New Roman" w:hAnsi="Times New Roman" w:cs="Times New Roman"/>
          <w:sz w:val="24"/>
          <w:szCs w:val="24"/>
        </w:rPr>
        <w:t>Socio-Demographic</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Characteristics</w:t>
      </w:r>
      <w:proofErr w:type="spellEnd"/>
      <w:r w:rsidRPr="00C03140">
        <w:rPr>
          <w:rFonts w:ascii="Times New Roman" w:hAnsi="Times New Roman" w:cs="Times New Roman"/>
          <w:sz w:val="24"/>
          <w:szCs w:val="24"/>
        </w:rPr>
        <w:t xml:space="preserve"> of </w:t>
      </w:r>
      <w:proofErr w:type="spellStart"/>
      <w:r w:rsidRPr="00C03140">
        <w:rPr>
          <w:rFonts w:ascii="Times New Roman" w:hAnsi="Times New Roman" w:cs="Times New Roman"/>
          <w:sz w:val="24"/>
          <w:szCs w:val="24"/>
        </w:rPr>
        <w:t>Dairy</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Cattle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Farms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Management </w:t>
      </w:r>
      <w:proofErr w:type="spellStart"/>
      <w:r w:rsidRPr="00C03140">
        <w:rPr>
          <w:rFonts w:ascii="Times New Roman" w:hAnsi="Times New Roman" w:cs="Times New Roman"/>
          <w:sz w:val="24"/>
          <w:szCs w:val="24"/>
        </w:rPr>
        <w:t>Practices</w:t>
      </w:r>
      <w:proofErr w:type="spellEnd"/>
      <w:r w:rsidRPr="00C03140">
        <w:rPr>
          <w:rFonts w:ascii="Times New Roman" w:hAnsi="Times New Roman" w:cs="Times New Roman"/>
          <w:sz w:val="24"/>
          <w:szCs w:val="24"/>
        </w:rPr>
        <w:t xml:space="preserve"> in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Northern</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Region</w:t>
      </w:r>
      <w:proofErr w:type="spellEnd"/>
      <w:r w:rsidRPr="00C03140">
        <w:rPr>
          <w:rFonts w:ascii="Times New Roman" w:hAnsi="Times New Roman" w:cs="Times New Roman"/>
          <w:sz w:val="24"/>
          <w:szCs w:val="24"/>
        </w:rPr>
        <w:t xml:space="preserve"> of </w:t>
      </w:r>
      <w:proofErr w:type="spellStart"/>
      <w:r w:rsidRPr="00C03140">
        <w:rPr>
          <w:rFonts w:ascii="Times New Roman" w:hAnsi="Times New Roman" w:cs="Times New Roman"/>
          <w:sz w:val="24"/>
          <w:szCs w:val="24"/>
        </w:rPr>
        <w:t>Iraq</w:t>
      </w:r>
      <w:proofErr w:type="spellEnd"/>
      <w:r w:rsidRPr="00C03140">
        <w:rPr>
          <w:rFonts w:ascii="Times New Roman" w:hAnsi="Times New Roman" w:cs="Times New Roman"/>
          <w:sz w:val="24"/>
          <w:szCs w:val="24"/>
        </w:rPr>
        <w:t>. </w:t>
      </w:r>
      <w:r w:rsidRPr="00C03140">
        <w:rPr>
          <w:rFonts w:ascii="Times New Roman" w:hAnsi="Times New Roman" w:cs="Times New Roman"/>
          <w:i/>
          <w:iCs/>
          <w:sz w:val="24"/>
          <w:szCs w:val="24"/>
        </w:rPr>
        <w:t>Tarım Ekonomisi Araştırmaları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10</w:t>
      </w:r>
      <w:r w:rsidRPr="00C03140">
        <w:rPr>
          <w:rFonts w:ascii="Times New Roman" w:hAnsi="Times New Roman" w:cs="Times New Roman"/>
          <w:sz w:val="24"/>
          <w:szCs w:val="24"/>
        </w:rPr>
        <w:t>(1), 27-45.</w:t>
      </w:r>
      <w:r w:rsidR="00BD24FE">
        <w:rPr>
          <w:rFonts w:ascii="Times New Roman" w:hAnsi="Times New Roman" w:cs="Times New Roman"/>
          <w:sz w:val="24"/>
          <w:szCs w:val="24"/>
        </w:rPr>
        <w:t xml:space="preserve"> </w:t>
      </w:r>
      <w:hyperlink r:id="rId20" w:history="1">
        <w:r w:rsidR="00BD24FE" w:rsidRPr="00BD24FE">
          <w:rPr>
            <w:rStyle w:val="Kpr"/>
            <w:rFonts w:ascii="Times New Roman" w:hAnsi="Times New Roman" w:cs="Times New Roman"/>
            <w:sz w:val="24"/>
            <w:szCs w:val="24"/>
          </w:rPr>
          <w:t>https://doi.org/10.61513/tead.1464518</w:t>
        </w:r>
      </w:hyperlink>
    </w:p>
    <w:p w14:paraId="640A3323" w14:textId="6FBB4BFB" w:rsidR="006E3771" w:rsidRPr="00C03140" w:rsidRDefault="006E3771" w:rsidP="00FB7CE3">
      <w:pPr>
        <w:autoSpaceDE w:val="0"/>
        <w:autoSpaceDN w:val="0"/>
        <w:adjustRightInd w:val="0"/>
        <w:ind w:left="426"/>
        <w:jc w:val="both"/>
        <w:rPr>
          <w:rFonts w:ascii="Times New Roman" w:hAnsi="Times New Roman" w:cs="Times New Roman"/>
          <w:sz w:val="24"/>
          <w:szCs w:val="24"/>
        </w:rPr>
      </w:pPr>
      <w:proofErr w:type="spellStart"/>
      <w:r w:rsidRPr="00C03140">
        <w:rPr>
          <w:rFonts w:ascii="Times New Roman" w:hAnsi="Times New Roman" w:cs="Times New Roman"/>
          <w:sz w:val="24"/>
          <w:szCs w:val="24"/>
        </w:rPr>
        <w:t>Gannum</w:t>
      </w:r>
      <w:proofErr w:type="spellEnd"/>
      <w:r w:rsidRPr="00C03140">
        <w:rPr>
          <w:rFonts w:ascii="Times New Roman" w:hAnsi="Times New Roman" w:cs="Times New Roman"/>
          <w:sz w:val="24"/>
          <w:szCs w:val="24"/>
        </w:rPr>
        <w:t xml:space="preserve">, K., Akbay, C., &amp; Baydar, C. K. (2024). </w:t>
      </w:r>
      <w:proofErr w:type="spellStart"/>
      <w:r w:rsidRPr="00C03140">
        <w:rPr>
          <w:rFonts w:ascii="Times New Roman" w:hAnsi="Times New Roman" w:cs="Times New Roman"/>
          <w:sz w:val="24"/>
          <w:szCs w:val="24"/>
        </w:rPr>
        <w:t>Assessment</w:t>
      </w:r>
      <w:proofErr w:type="spellEnd"/>
      <w:r w:rsidRPr="00C03140">
        <w:rPr>
          <w:rFonts w:ascii="Times New Roman" w:hAnsi="Times New Roman" w:cs="Times New Roman"/>
          <w:sz w:val="24"/>
          <w:szCs w:val="24"/>
        </w:rPr>
        <w:t xml:space="preserve"> of </w:t>
      </w:r>
      <w:proofErr w:type="spellStart"/>
      <w:r w:rsidRPr="00C03140">
        <w:rPr>
          <w:rFonts w:ascii="Times New Roman" w:hAnsi="Times New Roman" w:cs="Times New Roman"/>
          <w:sz w:val="24"/>
          <w:szCs w:val="24"/>
        </w:rPr>
        <w:t>Key</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Factors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Affecting</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Farmers</w:t>
      </w:r>
      <w:proofErr w:type="spellEnd"/>
      <w:r w:rsidRPr="00C03140">
        <w:rPr>
          <w:rFonts w:ascii="Times New Roman" w:hAnsi="Times New Roman" w:cs="Times New Roman"/>
          <w:sz w:val="24"/>
          <w:szCs w:val="24"/>
        </w:rPr>
        <w:t xml:space="preserve">' Migration </w:t>
      </w:r>
      <w:proofErr w:type="spellStart"/>
      <w:r w:rsidRPr="00C03140">
        <w:rPr>
          <w:rFonts w:ascii="Times New Roman" w:hAnsi="Times New Roman" w:cs="Times New Roman"/>
          <w:sz w:val="24"/>
          <w:szCs w:val="24"/>
        </w:rPr>
        <w:t>Intentions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Due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to</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Syrian</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Conflict</w:t>
      </w:r>
      <w:proofErr w:type="spellEnd"/>
      <w:r w:rsidRPr="00C03140">
        <w:rPr>
          <w:rFonts w:ascii="Times New Roman" w:hAnsi="Times New Roman" w:cs="Times New Roman"/>
          <w:sz w:val="24"/>
          <w:szCs w:val="24"/>
        </w:rPr>
        <w:t>. </w:t>
      </w:r>
      <w:r w:rsidRPr="00C03140">
        <w:rPr>
          <w:rFonts w:ascii="Times New Roman" w:hAnsi="Times New Roman" w:cs="Times New Roman"/>
          <w:i/>
          <w:iCs/>
          <w:sz w:val="24"/>
          <w:szCs w:val="24"/>
        </w:rPr>
        <w:t>Kahramanmaraş Sütçü İmam Üniversitesi Tarım ve Doğa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27</w:t>
      </w:r>
      <w:r w:rsidRPr="00C03140">
        <w:rPr>
          <w:rFonts w:ascii="Times New Roman" w:hAnsi="Times New Roman" w:cs="Times New Roman"/>
          <w:sz w:val="24"/>
          <w:szCs w:val="24"/>
        </w:rPr>
        <w:t>(6), 1475-1483.</w:t>
      </w:r>
      <w:r w:rsidR="00BD24FE">
        <w:rPr>
          <w:rFonts w:ascii="Times New Roman" w:hAnsi="Times New Roman" w:cs="Times New Roman"/>
          <w:sz w:val="24"/>
          <w:szCs w:val="24"/>
        </w:rPr>
        <w:t xml:space="preserve"> </w:t>
      </w:r>
      <w:hyperlink r:id="rId21" w:history="1">
        <w:r w:rsidR="00BD24FE" w:rsidRPr="00BD24FE">
          <w:rPr>
            <w:rStyle w:val="Kpr"/>
            <w:rFonts w:ascii="Times New Roman" w:hAnsi="Times New Roman" w:cs="Times New Roman"/>
            <w:sz w:val="24"/>
            <w:szCs w:val="24"/>
          </w:rPr>
          <w:t>https://doi.org/10.18016/ksutarimdoga.vi.1442430</w:t>
        </w:r>
      </w:hyperlink>
    </w:p>
    <w:p w14:paraId="44CD8FA4" w14:textId="5DF65669" w:rsidR="006E3771" w:rsidRPr="00C03140" w:rsidRDefault="006E3771" w:rsidP="00FB7CE3">
      <w:pPr>
        <w:autoSpaceDE w:val="0"/>
        <w:autoSpaceDN w:val="0"/>
        <w:adjustRightInd w:val="0"/>
        <w:ind w:left="426"/>
        <w:jc w:val="both"/>
        <w:rPr>
          <w:rFonts w:ascii="Times New Roman" w:hAnsi="Times New Roman" w:cs="Times New Roman"/>
          <w:sz w:val="24"/>
          <w:szCs w:val="24"/>
        </w:rPr>
      </w:pPr>
      <w:proofErr w:type="spellStart"/>
      <w:r w:rsidRPr="00C03140">
        <w:rPr>
          <w:rFonts w:ascii="Times New Roman" w:hAnsi="Times New Roman" w:cs="Times New Roman"/>
          <w:sz w:val="24"/>
          <w:szCs w:val="24"/>
        </w:rPr>
        <w:t>Gannum</w:t>
      </w:r>
      <w:proofErr w:type="spellEnd"/>
      <w:r w:rsidRPr="00C03140">
        <w:rPr>
          <w:rFonts w:ascii="Times New Roman" w:hAnsi="Times New Roman" w:cs="Times New Roman"/>
          <w:sz w:val="24"/>
          <w:szCs w:val="24"/>
        </w:rPr>
        <w:t xml:space="preserve">, K., Akbay, C., &amp; Baydar, C. K. (2024). </w:t>
      </w:r>
      <w:proofErr w:type="spellStart"/>
      <w:r w:rsidRPr="00C03140">
        <w:rPr>
          <w:rFonts w:ascii="Times New Roman" w:hAnsi="Times New Roman" w:cs="Times New Roman"/>
          <w:sz w:val="24"/>
          <w:szCs w:val="24"/>
        </w:rPr>
        <w:t>Factors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Affecting</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Farmer’s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Use</w:t>
      </w:r>
      <w:proofErr w:type="spellEnd"/>
      <w:r w:rsidRPr="00C03140">
        <w:rPr>
          <w:rFonts w:ascii="Times New Roman" w:hAnsi="Times New Roman" w:cs="Times New Roman"/>
          <w:sz w:val="24"/>
          <w:szCs w:val="24"/>
        </w:rPr>
        <w:t xml:space="preserve"> of Modern </w:t>
      </w:r>
      <w:proofErr w:type="spellStart"/>
      <w:r w:rsidRPr="00C03140">
        <w:rPr>
          <w:rFonts w:ascii="Times New Roman" w:hAnsi="Times New Roman" w:cs="Times New Roman"/>
          <w:sz w:val="24"/>
          <w:szCs w:val="24"/>
        </w:rPr>
        <w:t>Irrigation</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Systems</w:t>
      </w:r>
      <w:proofErr w:type="spellEnd"/>
      <w:r w:rsidRPr="00C03140">
        <w:rPr>
          <w:rFonts w:ascii="Times New Roman" w:hAnsi="Times New Roman" w:cs="Times New Roman"/>
          <w:sz w:val="24"/>
          <w:szCs w:val="24"/>
        </w:rPr>
        <w:t xml:space="preserve"> in </w:t>
      </w:r>
      <w:proofErr w:type="spellStart"/>
      <w:r w:rsidRPr="00C03140">
        <w:rPr>
          <w:rFonts w:ascii="Times New Roman" w:hAnsi="Times New Roman" w:cs="Times New Roman"/>
          <w:sz w:val="24"/>
          <w:szCs w:val="24"/>
        </w:rPr>
        <w:t>Aleppo</w:t>
      </w:r>
      <w:proofErr w:type="spellEnd"/>
      <w:r w:rsidRPr="00C03140">
        <w:rPr>
          <w:rFonts w:ascii="Times New Roman" w:hAnsi="Times New Roman" w:cs="Times New Roman"/>
          <w:sz w:val="24"/>
          <w:szCs w:val="24"/>
        </w:rPr>
        <w:t>. </w:t>
      </w:r>
      <w:proofErr w:type="spellStart"/>
      <w:r w:rsidRPr="00C03140">
        <w:rPr>
          <w:rFonts w:ascii="Times New Roman" w:hAnsi="Times New Roman" w:cs="Times New Roman"/>
          <w:i/>
          <w:iCs/>
          <w:sz w:val="24"/>
          <w:szCs w:val="24"/>
        </w:rPr>
        <w:t>Turkish</w:t>
      </w:r>
      <w:proofErr w:type="spellEnd"/>
      <w:r w:rsidRPr="00C03140">
        <w:rPr>
          <w:rFonts w:ascii="Times New Roman" w:hAnsi="Times New Roman" w:cs="Times New Roman"/>
          <w:i/>
          <w:iCs/>
          <w:sz w:val="24"/>
          <w:szCs w:val="24"/>
        </w:rPr>
        <w:t xml:space="preserve"> </w:t>
      </w:r>
      <w:proofErr w:type="spellStart"/>
      <w:r w:rsidRPr="00C03140">
        <w:rPr>
          <w:rFonts w:ascii="Times New Roman" w:hAnsi="Times New Roman" w:cs="Times New Roman"/>
          <w:i/>
          <w:iCs/>
          <w:sz w:val="24"/>
          <w:szCs w:val="24"/>
        </w:rPr>
        <w:t>Journal</w:t>
      </w:r>
      <w:proofErr w:type="spellEnd"/>
      <w:r w:rsidRPr="00C03140">
        <w:rPr>
          <w:rFonts w:ascii="Times New Roman" w:hAnsi="Times New Roman" w:cs="Times New Roman"/>
          <w:i/>
          <w:iCs/>
          <w:sz w:val="24"/>
          <w:szCs w:val="24"/>
        </w:rPr>
        <w:t xml:space="preserve"> of </w:t>
      </w:r>
      <w:proofErr w:type="spellStart"/>
      <w:r w:rsidRPr="00C03140">
        <w:rPr>
          <w:rFonts w:ascii="Times New Roman" w:hAnsi="Times New Roman" w:cs="Times New Roman"/>
          <w:i/>
          <w:iCs/>
          <w:sz w:val="24"/>
          <w:szCs w:val="24"/>
        </w:rPr>
        <w:t>Agricultural</w:t>
      </w:r>
      <w:proofErr w:type="spellEnd"/>
      <w:r w:rsidRPr="00C03140">
        <w:rPr>
          <w:rFonts w:ascii="Times New Roman" w:hAnsi="Times New Roman" w:cs="Times New Roman"/>
          <w:i/>
          <w:iCs/>
          <w:sz w:val="24"/>
          <w:szCs w:val="24"/>
        </w:rPr>
        <w:t xml:space="preserve"> </w:t>
      </w:r>
      <w:proofErr w:type="spellStart"/>
      <w:r w:rsidRPr="00C03140">
        <w:rPr>
          <w:rFonts w:ascii="Times New Roman" w:hAnsi="Times New Roman" w:cs="Times New Roman"/>
          <w:i/>
          <w:iCs/>
          <w:sz w:val="24"/>
          <w:szCs w:val="24"/>
        </w:rPr>
        <w:t>and</w:t>
      </w:r>
      <w:proofErr w:type="spellEnd"/>
      <w:r w:rsidRPr="00C03140">
        <w:rPr>
          <w:rFonts w:ascii="Times New Roman" w:hAnsi="Times New Roman" w:cs="Times New Roman"/>
          <w:i/>
          <w:iCs/>
          <w:sz w:val="24"/>
          <w:szCs w:val="24"/>
        </w:rPr>
        <w:t xml:space="preserve"> Natural </w:t>
      </w:r>
      <w:proofErr w:type="spellStart"/>
      <w:r w:rsidRPr="00C03140">
        <w:rPr>
          <w:rFonts w:ascii="Times New Roman" w:hAnsi="Times New Roman" w:cs="Times New Roman"/>
          <w:i/>
          <w:iCs/>
          <w:sz w:val="24"/>
          <w:szCs w:val="24"/>
        </w:rPr>
        <w:t>Sciences</w:t>
      </w:r>
      <w:proofErr w:type="spellEnd"/>
      <w:r w:rsidRPr="00C03140">
        <w:rPr>
          <w:rFonts w:ascii="Times New Roman" w:hAnsi="Times New Roman" w:cs="Times New Roman"/>
          <w:sz w:val="24"/>
          <w:szCs w:val="24"/>
        </w:rPr>
        <w:t>, </w:t>
      </w:r>
      <w:r w:rsidRPr="00C03140">
        <w:rPr>
          <w:rFonts w:ascii="Times New Roman" w:hAnsi="Times New Roman" w:cs="Times New Roman"/>
          <w:i/>
          <w:iCs/>
          <w:sz w:val="24"/>
          <w:szCs w:val="24"/>
        </w:rPr>
        <w:t>11</w:t>
      </w:r>
      <w:r w:rsidRPr="00C03140">
        <w:rPr>
          <w:rFonts w:ascii="Times New Roman" w:hAnsi="Times New Roman" w:cs="Times New Roman"/>
          <w:sz w:val="24"/>
          <w:szCs w:val="24"/>
        </w:rPr>
        <w:t>(3), 757-766.</w:t>
      </w:r>
      <w:r w:rsidR="00BD24FE">
        <w:rPr>
          <w:rFonts w:ascii="Times New Roman" w:hAnsi="Times New Roman" w:cs="Times New Roman"/>
          <w:sz w:val="24"/>
          <w:szCs w:val="24"/>
        </w:rPr>
        <w:t xml:space="preserve"> </w:t>
      </w:r>
      <w:hyperlink r:id="rId22" w:history="1">
        <w:r w:rsidR="00BD24FE" w:rsidRPr="006B71A0">
          <w:rPr>
            <w:rStyle w:val="Kpr"/>
            <w:rFonts w:ascii="Times New Roman" w:hAnsi="Times New Roman" w:cs="Times New Roman"/>
            <w:sz w:val="24"/>
            <w:szCs w:val="24"/>
          </w:rPr>
          <w:t>https://doi.org/10.30910/turkjans.1479129</w:t>
        </w:r>
      </w:hyperlink>
    </w:p>
    <w:p w14:paraId="7E743F32" w14:textId="4E6FEDF2" w:rsidR="006E3771" w:rsidRPr="00C03140" w:rsidRDefault="005C47DD" w:rsidP="00FB7CE3">
      <w:pPr>
        <w:autoSpaceDE w:val="0"/>
        <w:autoSpaceDN w:val="0"/>
        <w:adjustRightInd w:val="0"/>
        <w:ind w:left="426"/>
        <w:jc w:val="both"/>
        <w:rPr>
          <w:rFonts w:ascii="Times New Roman" w:hAnsi="Times New Roman" w:cs="Times New Roman"/>
          <w:sz w:val="24"/>
          <w:szCs w:val="24"/>
        </w:rPr>
      </w:pPr>
      <w:proofErr w:type="spellStart"/>
      <w:r w:rsidRPr="00C03140">
        <w:rPr>
          <w:rFonts w:ascii="Times New Roman" w:hAnsi="Times New Roman" w:cs="Times New Roman"/>
          <w:sz w:val="24"/>
          <w:szCs w:val="24"/>
        </w:rPr>
        <w:t>Kaytancı</w:t>
      </w:r>
      <w:proofErr w:type="spellEnd"/>
      <w:r w:rsidRPr="00C03140">
        <w:rPr>
          <w:rFonts w:ascii="Times New Roman" w:hAnsi="Times New Roman" w:cs="Times New Roman"/>
          <w:sz w:val="24"/>
          <w:szCs w:val="24"/>
        </w:rPr>
        <w:t>, M. F., &amp; Ağır, H. B. (2024). Zeytinyağı Sektöründe Değer Zinciri Analizi Kahramanmaraş Örneği. </w:t>
      </w:r>
      <w:r w:rsidRPr="00C03140">
        <w:rPr>
          <w:rFonts w:ascii="Times New Roman" w:hAnsi="Times New Roman" w:cs="Times New Roman"/>
          <w:i/>
          <w:iCs/>
          <w:sz w:val="24"/>
          <w:szCs w:val="24"/>
        </w:rPr>
        <w:t>Türk Tarım ve Doğa Bilimleri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11</w:t>
      </w:r>
      <w:r w:rsidRPr="00C03140">
        <w:rPr>
          <w:rFonts w:ascii="Times New Roman" w:hAnsi="Times New Roman" w:cs="Times New Roman"/>
          <w:sz w:val="24"/>
          <w:szCs w:val="24"/>
        </w:rPr>
        <w:t>(4), 1134–1142.</w:t>
      </w:r>
      <w:r w:rsidR="00BD24FE" w:rsidRPr="00BD24FE">
        <w:t xml:space="preserve"> </w:t>
      </w:r>
      <w:hyperlink r:id="rId23" w:history="1">
        <w:r w:rsidR="00BD24FE" w:rsidRPr="00BD24FE">
          <w:rPr>
            <w:rStyle w:val="Kpr"/>
            <w:rFonts w:ascii="Times New Roman" w:hAnsi="Times New Roman" w:cs="Times New Roman"/>
            <w:sz w:val="24"/>
            <w:szCs w:val="24"/>
          </w:rPr>
          <w:t>https://doi.org/10.30910/turkjans.1516166</w:t>
        </w:r>
      </w:hyperlink>
      <w:r w:rsidR="00BD24FE">
        <w:rPr>
          <w:rFonts w:ascii="Times New Roman" w:hAnsi="Times New Roman" w:cs="Times New Roman"/>
          <w:sz w:val="24"/>
          <w:szCs w:val="24"/>
        </w:rPr>
        <w:t xml:space="preserve">  </w:t>
      </w:r>
    </w:p>
    <w:p w14:paraId="2E4135C5" w14:textId="49C53EF6" w:rsidR="005C47DD" w:rsidRPr="00C03140" w:rsidRDefault="005C47DD" w:rsidP="00FB7CE3">
      <w:pPr>
        <w:autoSpaceDE w:val="0"/>
        <w:autoSpaceDN w:val="0"/>
        <w:adjustRightInd w:val="0"/>
        <w:ind w:left="426"/>
        <w:jc w:val="both"/>
        <w:rPr>
          <w:rFonts w:ascii="Times New Roman" w:hAnsi="Times New Roman" w:cs="Times New Roman"/>
          <w:sz w:val="24"/>
          <w:szCs w:val="24"/>
        </w:rPr>
      </w:pPr>
      <w:r w:rsidRPr="00C03140">
        <w:rPr>
          <w:rFonts w:ascii="Times New Roman" w:hAnsi="Times New Roman" w:cs="Times New Roman"/>
          <w:sz w:val="24"/>
          <w:szCs w:val="24"/>
        </w:rPr>
        <w:t>Ağır, H. B., Erdem, M., &amp; Çoraklı, H. (2024). Ambalajlı ve Ambalajsız Süt Tüketimini Etkileyen Faktörlerin İncelenmesi Kahramanmaraş İli Örneği. </w:t>
      </w:r>
      <w:r w:rsidRPr="00C03140">
        <w:rPr>
          <w:rFonts w:ascii="Times New Roman" w:hAnsi="Times New Roman" w:cs="Times New Roman"/>
          <w:i/>
          <w:iCs/>
          <w:sz w:val="24"/>
          <w:szCs w:val="24"/>
        </w:rPr>
        <w:t>Adnan Menderes Üniversitesi Ziraat Fakültesi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21</w:t>
      </w:r>
      <w:r w:rsidRPr="00C03140">
        <w:rPr>
          <w:rFonts w:ascii="Times New Roman" w:hAnsi="Times New Roman" w:cs="Times New Roman"/>
          <w:sz w:val="24"/>
          <w:szCs w:val="24"/>
        </w:rPr>
        <w:t>(1), 131–136.</w:t>
      </w:r>
      <w:r w:rsidR="00BD24FE">
        <w:rPr>
          <w:rFonts w:ascii="Times New Roman" w:hAnsi="Times New Roman" w:cs="Times New Roman"/>
          <w:sz w:val="24"/>
          <w:szCs w:val="24"/>
        </w:rPr>
        <w:t xml:space="preserve"> </w:t>
      </w:r>
      <w:hyperlink r:id="rId24" w:history="1">
        <w:r w:rsidR="00BD24FE" w:rsidRPr="00BD24FE">
          <w:rPr>
            <w:rStyle w:val="Kpr"/>
            <w:rFonts w:ascii="Times New Roman" w:hAnsi="Times New Roman" w:cs="Times New Roman"/>
            <w:sz w:val="24"/>
            <w:szCs w:val="24"/>
          </w:rPr>
          <w:t>https://doi.org/10.25308/aduziraat.1476150</w:t>
        </w:r>
      </w:hyperlink>
      <w:r w:rsidR="00BD24FE">
        <w:rPr>
          <w:rFonts w:ascii="Times New Roman" w:hAnsi="Times New Roman" w:cs="Times New Roman"/>
          <w:sz w:val="24"/>
          <w:szCs w:val="24"/>
        </w:rPr>
        <w:t xml:space="preserve">  </w:t>
      </w:r>
    </w:p>
    <w:p w14:paraId="0F6DFDBE" w14:textId="7FB08659" w:rsidR="001F6424" w:rsidRPr="00C03140" w:rsidRDefault="001F6424" w:rsidP="00FB7CE3">
      <w:pPr>
        <w:autoSpaceDE w:val="0"/>
        <w:autoSpaceDN w:val="0"/>
        <w:adjustRightInd w:val="0"/>
        <w:ind w:left="426"/>
        <w:jc w:val="both"/>
        <w:rPr>
          <w:rFonts w:ascii="Times New Roman" w:hAnsi="Times New Roman" w:cs="Times New Roman"/>
          <w:sz w:val="24"/>
          <w:szCs w:val="24"/>
        </w:rPr>
      </w:pPr>
      <w:proofErr w:type="spellStart"/>
      <w:r w:rsidRPr="00C03140">
        <w:rPr>
          <w:rFonts w:ascii="Times New Roman" w:hAnsi="Times New Roman" w:cs="Times New Roman"/>
          <w:sz w:val="24"/>
          <w:szCs w:val="24"/>
        </w:rPr>
        <w:t>Aytop</w:t>
      </w:r>
      <w:proofErr w:type="spellEnd"/>
      <w:r w:rsidRPr="00C03140">
        <w:rPr>
          <w:rFonts w:ascii="Times New Roman" w:hAnsi="Times New Roman" w:cs="Times New Roman"/>
          <w:sz w:val="24"/>
          <w:szCs w:val="24"/>
        </w:rPr>
        <w:t>, Y., Çetinkaya, S., &amp; Yaylamaz, G. (2024). Covid-19 Süreci ve Sonrası Dönemde Tüketicilerin Online Gıda Alışverişi Yapma Durumlarının Belirlenmesi. </w:t>
      </w:r>
      <w:r w:rsidRPr="00C03140">
        <w:rPr>
          <w:rFonts w:ascii="Times New Roman" w:hAnsi="Times New Roman" w:cs="Times New Roman"/>
          <w:i/>
          <w:iCs/>
          <w:sz w:val="24"/>
          <w:szCs w:val="24"/>
        </w:rPr>
        <w:t>Türk Tarım ve Doğa Bilimleri Dergisi</w:t>
      </w:r>
      <w:r w:rsidRPr="00C03140">
        <w:rPr>
          <w:rFonts w:ascii="Times New Roman" w:hAnsi="Times New Roman" w:cs="Times New Roman"/>
          <w:sz w:val="24"/>
          <w:szCs w:val="24"/>
        </w:rPr>
        <w:t>, </w:t>
      </w:r>
      <w:r w:rsidRPr="00C03140">
        <w:rPr>
          <w:rFonts w:ascii="Times New Roman" w:hAnsi="Times New Roman" w:cs="Times New Roman"/>
          <w:i/>
          <w:iCs/>
          <w:sz w:val="24"/>
          <w:szCs w:val="24"/>
        </w:rPr>
        <w:t>11</w:t>
      </w:r>
      <w:r w:rsidRPr="00C03140">
        <w:rPr>
          <w:rFonts w:ascii="Times New Roman" w:hAnsi="Times New Roman" w:cs="Times New Roman"/>
          <w:sz w:val="24"/>
          <w:szCs w:val="24"/>
        </w:rPr>
        <w:t>(4), 1265–1274.</w:t>
      </w:r>
      <w:r w:rsidR="00BD24FE">
        <w:rPr>
          <w:rFonts w:ascii="Times New Roman" w:hAnsi="Times New Roman" w:cs="Times New Roman"/>
          <w:sz w:val="24"/>
          <w:szCs w:val="24"/>
        </w:rPr>
        <w:t xml:space="preserve"> </w:t>
      </w:r>
      <w:hyperlink r:id="rId25" w:history="1">
        <w:r w:rsidR="00BD24FE" w:rsidRPr="00BD24FE">
          <w:rPr>
            <w:rStyle w:val="Kpr"/>
            <w:rFonts w:ascii="Times New Roman" w:hAnsi="Times New Roman" w:cs="Times New Roman"/>
            <w:sz w:val="24"/>
            <w:szCs w:val="24"/>
          </w:rPr>
          <w:t>https://doi.org/10.30910/turkjans.1543074</w:t>
        </w:r>
      </w:hyperlink>
    </w:p>
    <w:p w14:paraId="682694F4" w14:textId="77777777" w:rsidR="00E61838"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d. ULAKBİM tarafından taranmayan ulusal hakemli dergilerde</w:t>
      </w:r>
      <w:r w:rsidR="006E3771"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yayımlanmış makaleler.</w:t>
      </w:r>
    </w:p>
    <w:p w14:paraId="516FE72A" w14:textId="77D5EAC0" w:rsidR="00E61838" w:rsidRPr="00C03140" w:rsidRDefault="00E61838" w:rsidP="00FB7CE3">
      <w:pPr>
        <w:autoSpaceDE w:val="0"/>
        <w:autoSpaceDN w:val="0"/>
        <w:adjustRightInd w:val="0"/>
        <w:ind w:left="426"/>
        <w:jc w:val="both"/>
        <w:rPr>
          <w:rFonts w:ascii="Times New Roman" w:hAnsi="Times New Roman" w:cs="Times New Roman"/>
          <w:sz w:val="24"/>
          <w:szCs w:val="24"/>
        </w:rPr>
      </w:pPr>
      <w:r w:rsidRPr="00C03140">
        <w:rPr>
          <w:rFonts w:ascii="Times New Roman" w:hAnsi="Times New Roman" w:cs="Times New Roman"/>
          <w:sz w:val="24"/>
          <w:szCs w:val="24"/>
        </w:rPr>
        <w:t xml:space="preserve">Paksoy, M.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Bir Felaketin Anatomisi: Kahramanmaraş Depremlerinin Ekonomi ve Tarım Üzerine Etkileri. </w:t>
      </w:r>
      <w:r w:rsidRPr="00BC64AE">
        <w:rPr>
          <w:rFonts w:ascii="Times New Roman" w:hAnsi="Times New Roman" w:cs="Times New Roman"/>
          <w:i/>
          <w:iCs/>
          <w:sz w:val="24"/>
          <w:szCs w:val="24"/>
        </w:rPr>
        <w:t>Uluslararası Kırsal Turizm ve Kalkınma Dergisi</w:t>
      </w:r>
      <w:r w:rsidRPr="00C03140">
        <w:rPr>
          <w:rFonts w:ascii="Times New Roman" w:hAnsi="Times New Roman" w:cs="Times New Roman"/>
          <w:sz w:val="24"/>
          <w:szCs w:val="24"/>
        </w:rPr>
        <w:t xml:space="preserve">, 8(2), 26-31. </w:t>
      </w:r>
    </w:p>
    <w:p w14:paraId="0C1E765D" w14:textId="1A260EFE" w:rsidR="00E61838" w:rsidRPr="00C03140" w:rsidRDefault="00E61838" w:rsidP="00FB7CE3">
      <w:pPr>
        <w:autoSpaceDE w:val="0"/>
        <w:autoSpaceDN w:val="0"/>
        <w:adjustRightInd w:val="0"/>
        <w:ind w:left="426"/>
        <w:jc w:val="both"/>
        <w:rPr>
          <w:rFonts w:ascii="Times New Roman" w:hAnsi="Times New Roman" w:cs="Times New Roman"/>
          <w:sz w:val="24"/>
          <w:szCs w:val="24"/>
        </w:rPr>
      </w:pPr>
      <w:proofErr w:type="spellStart"/>
      <w:r w:rsidRPr="00C03140">
        <w:rPr>
          <w:rFonts w:ascii="Times New Roman" w:hAnsi="Times New Roman" w:cs="Times New Roman"/>
          <w:sz w:val="24"/>
          <w:szCs w:val="24"/>
        </w:rPr>
        <w:t>Köftecioğlu</w:t>
      </w:r>
      <w:proofErr w:type="spellEnd"/>
      <w:r w:rsidRPr="00C03140">
        <w:rPr>
          <w:rFonts w:ascii="Times New Roman" w:hAnsi="Times New Roman" w:cs="Times New Roman"/>
          <w:sz w:val="24"/>
          <w:szCs w:val="24"/>
        </w:rPr>
        <w:t>, E., &amp; Paksoy, M. (2024). 2019-2022 Dönemleri Döviz Kuru ve Petrol Fiyatlarındaki Değişimlerin Tarımsal Ürünlerinin Maliyetlerine Etkileri. </w:t>
      </w:r>
      <w:proofErr w:type="spellStart"/>
      <w:r w:rsidRPr="00C03140">
        <w:rPr>
          <w:rFonts w:ascii="Times New Roman" w:hAnsi="Times New Roman" w:cs="Times New Roman"/>
          <w:i/>
          <w:iCs/>
          <w:sz w:val="24"/>
          <w:szCs w:val="24"/>
        </w:rPr>
        <w:t>Eurasian</w:t>
      </w:r>
      <w:proofErr w:type="spellEnd"/>
      <w:r w:rsidRPr="00C03140">
        <w:rPr>
          <w:rFonts w:ascii="Times New Roman" w:hAnsi="Times New Roman" w:cs="Times New Roman"/>
          <w:i/>
          <w:iCs/>
          <w:sz w:val="24"/>
          <w:szCs w:val="24"/>
        </w:rPr>
        <w:t xml:space="preserve"> </w:t>
      </w:r>
      <w:proofErr w:type="spellStart"/>
      <w:r w:rsidRPr="00C03140">
        <w:rPr>
          <w:rFonts w:ascii="Times New Roman" w:hAnsi="Times New Roman" w:cs="Times New Roman"/>
          <w:i/>
          <w:iCs/>
          <w:sz w:val="24"/>
          <w:szCs w:val="24"/>
        </w:rPr>
        <w:t>Journal</w:t>
      </w:r>
      <w:proofErr w:type="spellEnd"/>
      <w:r w:rsidRPr="00C03140">
        <w:rPr>
          <w:rFonts w:ascii="Times New Roman" w:hAnsi="Times New Roman" w:cs="Times New Roman"/>
          <w:i/>
          <w:iCs/>
          <w:sz w:val="24"/>
          <w:szCs w:val="24"/>
        </w:rPr>
        <w:t xml:space="preserve"> </w:t>
      </w:r>
      <w:r w:rsidR="00BC64AE">
        <w:rPr>
          <w:rFonts w:ascii="Times New Roman" w:hAnsi="Times New Roman" w:cs="Times New Roman"/>
          <w:i/>
          <w:iCs/>
          <w:sz w:val="24"/>
          <w:szCs w:val="24"/>
        </w:rPr>
        <w:t>o</w:t>
      </w:r>
      <w:r w:rsidRPr="00C03140">
        <w:rPr>
          <w:rFonts w:ascii="Times New Roman" w:hAnsi="Times New Roman" w:cs="Times New Roman"/>
          <w:i/>
          <w:iCs/>
          <w:sz w:val="24"/>
          <w:szCs w:val="24"/>
        </w:rPr>
        <w:t xml:space="preserve">f </w:t>
      </w:r>
      <w:proofErr w:type="spellStart"/>
      <w:r w:rsidRPr="00C03140">
        <w:rPr>
          <w:rFonts w:ascii="Times New Roman" w:hAnsi="Times New Roman" w:cs="Times New Roman"/>
          <w:i/>
          <w:iCs/>
          <w:sz w:val="24"/>
          <w:szCs w:val="24"/>
        </w:rPr>
        <w:t>Agricultural</w:t>
      </w:r>
      <w:proofErr w:type="spellEnd"/>
      <w:r w:rsidRPr="00C03140">
        <w:rPr>
          <w:rFonts w:ascii="Times New Roman" w:hAnsi="Times New Roman" w:cs="Times New Roman"/>
          <w:i/>
          <w:iCs/>
          <w:sz w:val="24"/>
          <w:szCs w:val="24"/>
        </w:rPr>
        <w:t xml:space="preserve"> </w:t>
      </w:r>
      <w:proofErr w:type="spellStart"/>
      <w:r w:rsidRPr="00C03140">
        <w:rPr>
          <w:rFonts w:ascii="Times New Roman" w:hAnsi="Times New Roman" w:cs="Times New Roman"/>
          <w:i/>
          <w:iCs/>
          <w:sz w:val="24"/>
          <w:szCs w:val="24"/>
        </w:rPr>
        <w:t>Economics</w:t>
      </w:r>
      <w:proofErr w:type="spellEnd"/>
      <w:r w:rsidRPr="00C03140">
        <w:rPr>
          <w:rFonts w:ascii="Times New Roman" w:hAnsi="Times New Roman" w:cs="Times New Roman"/>
          <w:i/>
          <w:iCs/>
          <w:sz w:val="24"/>
          <w:szCs w:val="24"/>
        </w:rPr>
        <w:t xml:space="preserve"> (EJAE)</w:t>
      </w:r>
      <w:r w:rsidRPr="00C03140">
        <w:rPr>
          <w:rFonts w:ascii="Times New Roman" w:hAnsi="Times New Roman" w:cs="Times New Roman"/>
          <w:sz w:val="24"/>
          <w:szCs w:val="24"/>
        </w:rPr>
        <w:t>, </w:t>
      </w:r>
      <w:r w:rsidRPr="00C03140">
        <w:rPr>
          <w:rFonts w:ascii="Times New Roman" w:hAnsi="Times New Roman" w:cs="Times New Roman"/>
          <w:i/>
          <w:iCs/>
          <w:sz w:val="24"/>
          <w:szCs w:val="24"/>
        </w:rPr>
        <w:t>3</w:t>
      </w:r>
      <w:r w:rsidRPr="00C03140">
        <w:rPr>
          <w:rFonts w:ascii="Times New Roman" w:hAnsi="Times New Roman" w:cs="Times New Roman"/>
          <w:sz w:val="24"/>
          <w:szCs w:val="24"/>
        </w:rPr>
        <w:t>(2), 1-13.</w:t>
      </w:r>
    </w:p>
    <w:p w14:paraId="1E8DC939" w14:textId="77777777" w:rsidR="001F6424"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 xml:space="preserve">e. SSCI, SCI, SCI- </w:t>
      </w:r>
      <w:proofErr w:type="spellStart"/>
      <w:r w:rsidRPr="00C03140">
        <w:rPr>
          <w:rFonts w:ascii="Times New Roman" w:hAnsi="Times New Roman" w:cs="Times New Roman"/>
          <w:b/>
          <w:bCs/>
          <w:sz w:val="24"/>
          <w:szCs w:val="24"/>
        </w:rPr>
        <w:t>Expanded</w:t>
      </w:r>
      <w:proofErr w:type="spellEnd"/>
      <w:r w:rsidRPr="00C03140">
        <w:rPr>
          <w:rFonts w:ascii="Times New Roman" w:hAnsi="Times New Roman" w:cs="Times New Roman"/>
          <w:b/>
          <w:bCs/>
          <w:sz w:val="24"/>
          <w:szCs w:val="24"/>
        </w:rPr>
        <w:t xml:space="preserve"> ve AHCI kapsamındaki dergilerde editöre</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mektup, teknik not, vaka takdimi, tartışma türünden yayınlar.</w:t>
      </w:r>
    </w:p>
    <w:p w14:paraId="3C0A647C" w14:textId="77777777" w:rsidR="001F6424" w:rsidRPr="00C03140" w:rsidRDefault="001F6424" w:rsidP="00FB7CE3">
      <w:pPr>
        <w:autoSpaceDE w:val="0"/>
        <w:autoSpaceDN w:val="0"/>
        <w:adjustRightInd w:val="0"/>
        <w:ind w:left="426"/>
        <w:jc w:val="both"/>
        <w:rPr>
          <w:rFonts w:ascii="Times New Roman" w:hAnsi="Times New Roman" w:cs="Times New Roman"/>
          <w:b/>
          <w:bCs/>
          <w:sz w:val="24"/>
          <w:szCs w:val="24"/>
        </w:rPr>
      </w:pPr>
    </w:p>
    <w:p w14:paraId="31CC0F62" w14:textId="406D4C06"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lastRenderedPageBreak/>
        <w:t>f. ULAKBİM tarafından taranan ulusal hakemli dergilerde yayımlanmış editöre mektup, teknik not, vaka takdimi, tartışma türünden yayınlar.</w:t>
      </w:r>
    </w:p>
    <w:p w14:paraId="29FE3E7E" w14:textId="77777777" w:rsidR="00FB7CE3" w:rsidRPr="00C03140" w:rsidRDefault="00FB7CE3" w:rsidP="00FB7CE3">
      <w:pPr>
        <w:autoSpaceDE w:val="0"/>
        <w:autoSpaceDN w:val="0"/>
        <w:adjustRightInd w:val="0"/>
        <w:jc w:val="both"/>
        <w:rPr>
          <w:rFonts w:ascii="Times New Roman" w:hAnsi="Times New Roman" w:cs="Times New Roman"/>
          <w:b/>
          <w:bCs/>
          <w:sz w:val="24"/>
          <w:szCs w:val="24"/>
        </w:rPr>
      </w:pPr>
    </w:p>
    <w:p w14:paraId="66FDE693" w14:textId="1A9BCB57" w:rsidR="00923DB2" w:rsidRPr="00C03140" w:rsidRDefault="00923DB2" w:rsidP="00FB7CE3">
      <w:pPr>
        <w:autoSpaceDE w:val="0"/>
        <w:autoSpaceDN w:val="0"/>
        <w:adjustRightInd w:val="0"/>
        <w:jc w:val="both"/>
        <w:rPr>
          <w:rFonts w:ascii="Times New Roman" w:hAnsi="Times New Roman" w:cs="Times New Roman"/>
          <w:b/>
          <w:bCs/>
          <w:sz w:val="24"/>
          <w:szCs w:val="24"/>
        </w:rPr>
      </w:pPr>
      <w:r w:rsidRPr="00C03140">
        <w:rPr>
          <w:rFonts w:ascii="Times New Roman" w:hAnsi="Times New Roman" w:cs="Times New Roman"/>
          <w:b/>
          <w:bCs/>
          <w:sz w:val="24"/>
          <w:szCs w:val="24"/>
        </w:rPr>
        <w:t xml:space="preserve">3. Kitap </w:t>
      </w:r>
    </w:p>
    <w:p w14:paraId="35837443" w14:textId="06A233CD"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a. Uluslararası yayınevleri tarafından yayımlanmış kitap</w:t>
      </w:r>
    </w:p>
    <w:p w14:paraId="231949C5" w14:textId="77777777"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p>
    <w:p w14:paraId="0F100689" w14:textId="6C02BB28" w:rsidR="00923DB2" w:rsidRPr="00C03140" w:rsidRDefault="00923DB2" w:rsidP="00FB7CE3">
      <w:pPr>
        <w:autoSpaceDE w:val="0"/>
        <w:autoSpaceDN w:val="0"/>
        <w:adjustRightInd w:val="0"/>
        <w:ind w:left="426"/>
        <w:jc w:val="both"/>
        <w:rPr>
          <w:rFonts w:ascii="Times New Roman" w:hAnsi="Times New Roman" w:cs="Times New Roman"/>
          <w:b/>
          <w:bCs/>
          <w:sz w:val="24"/>
          <w:szCs w:val="24"/>
        </w:rPr>
      </w:pPr>
      <w:r w:rsidRPr="00C03140">
        <w:rPr>
          <w:rFonts w:ascii="Times New Roman" w:hAnsi="Times New Roman" w:cs="Times New Roman"/>
          <w:b/>
          <w:bCs/>
          <w:sz w:val="24"/>
          <w:szCs w:val="24"/>
        </w:rPr>
        <w:t>c. Ulusal yayınevleri tarafından yayımlanmış kitap</w:t>
      </w:r>
    </w:p>
    <w:p w14:paraId="70AB65DF" w14:textId="77777777" w:rsidR="00923DB2" w:rsidRPr="00C03140" w:rsidRDefault="00923DB2" w:rsidP="00FB7CE3">
      <w:pPr>
        <w:autoSpaceDE w:val="0"/>
        <w:autoSpaceDN w:val="0"/>
        <w:adjustRightInd w:val="0"/>
        <w:jc w:val="both"/>
        <w:rPr>
          <w:rFonts w:ascii="Times New Roman" w:hAnsi="Times New Roman" w:cs="Times New Roman"/>
          <w:b/>
          <w:bCs/>
          <w:sz w:val="24"/>
          <w:szCs w:val="24"/>
        </w:rPr>
      </w:pPr>
    </w:p>
    <w:p w14:paraId="05B9D566" w14:textId="17B2712C"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b. Uluslararası yayınevleri tarafından yayımlanmış kitap editörlüğü veya</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bölüm yazarlığı.</w:t>
      </w:r>
    </w:p>
    <w:p w14:paraId="05D59924" w14:textId="485841B2" w:rsidR="00731388" w:rsidRPr="00C03140" w:rsidRDefault="00731388" w:rsidP="00FB7CE3">
      <w:pPr>
        <w:autoSpaceDE w:val="0"/>
        <w:autoSpaceDN w:val="0"/>
        <w:adjustRightInd w:val="0"/>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proofErr w:type="spellStart"/>
      <w:r w:rsidRPr="00C03140">
        <w:rPr>
          <w:rFonts w:ascii="Times New Roman" w:hAnsi="Times New Roman" w:cs="Times New Roman"/>
          <w:sz w:val="24"/>
          <w:szCs w:val="24"/>
        </w:rPr>
        <w:t>Rathert</w:t>
      </w:r>
      <w:proofErr w:type="spellEnd"/>
      <w:r w:rsidRPr="00C03140">
        <w:rPr>
          <w:rFonts w:ascii="Times New Roman" w:hAnsi="Times New Roman" w:cs="Times New Roman"/>
          <w:sz w:val="24"/>
          <w:szCs w:val="24"/>
        </w:rPr>
        <w:t xml:space="preserve"> S., Tümer, F., Garcia, G. F. J., Kıraç, A., Uyanık, S., </w:t>
      </w:r>
      <w:proofErr w:type="spellStart"/>
      <w:r w:rsidRPr="00C03140">
        <w:rPr>
          <w:rFonts w:ascii="Times New Roman" w:hAnsi="Times New Roman" w:cs="Times New Roman"/>
          <w:sz w:val="24"/>
          <w:szCs w:val="24"/>
        </w:rPr>
        <w:t>Irakleia</w:t>
      </w:r>
      <w:proofErr w:type="spellEnd"/>
      <w:r w:rsidRPr="00C03140">
        <w:rPr>
          <w:rFonts w:ascii="Times New Roman" w:hAnsi="Times New Roman" w:cs="Times New Roman"/>
          <w:sz w:val="24"/>
          <w:szCs w:val="24"/>
        </w:rPr>
        <w:t xml:space="preserve">, A., </w:t>
      </w:r>
      <w:proofErr w:type="spellStart"/>
      <w:r w:rsidRPr="00C03140">
        <w:rPr>
          <w:rFonts w:ascii="Times New Roman" w:hAnsi="Times New Roman" w:cs="Times New Roman"/>
          <w:sz w:val="24"/>
          <w:szCs w:val="24"/>
        </w:rPr>
        <w:t>Haoumou</w:t>
      </w:r>
      <w:proofErr w:type="spellEnd"/>
      <w:r w:rsidRPr="00C03140">
        <w:rPr>
          <w:rFonts w:ascii="Times New Roman" w:hAnsi="Times New Roman" w:cs="Times New Roman"/>
          <w:sz w:val="24"/>
          <w:szCs w:val="24"/>
        </w:rPr>
        <w:t xml:space="preserve">, M. N., Altunbaş, M., Demirci, S., Güllü, S. Y., Sezal, A. I., &amp; </w:t>
      </w:r>
      <w:proofErr w:type="spellStart"/>
      <w:r w:rsidRPr="00C03140">
        <w:rPr>
          <w:rFonts w:ascii="Times New Roman" w:hAnsi="Times New Roman" w:cs="Times New Roman"/>
          <w:sz w:val="24"/>
          <w:szCs w:val="24"/>
        </w:rPr>
        <w:t>Korlaelçi</w:t>
      </w:r>
      <w:proofErr w:type="spellEnd"/>
      <w:r w:rsidRPr="00C03140">
        <w:rPr>
          <w:rFonts w:ascii="Times New Roman" w:hAnsi="Times New Roman" w:cs="Times New Roman"/>
          <w:sz w:val="24"/>
          <w:szCs w:val="24"/>
        </w:rPr>
        <w:t xml:space="preserve">, M.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Agricultural</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Sector</w:t>
      </w:r>
      <w:proofErr w:type="spellEnd"/>
      <w:r w:rsidRPr="00C03140">
        <w:rPr>
          <w:rFonts w:ascii="Times New Roman" w:hAnsi="Times New Roman" w:cs="Times New Roman"/>
          <w:sz w:val="24"/>
          <w:szCs w:val="24"/>
        </w:rPr>
        <w:t xml:space="preserve"> in </w:t>
      </w:r>
      <w:proofErr w:type="spellStart"/>
      <w:r w:rsidRPr="00C03140">
        <w:rPr>
          <w:rFonts w:ascii="Times New Roman" w:hAnsi="Times New Roman" w:cs="Times New Roman"/>
          <w:sz w:val="24"/>
          <w:szCs w:val="24"/>
        </w:rPr>
        <w:t>Five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European</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Countries</w:t>
      </w:r>
      <w:proofErr w:type="spellEnd"/>
      <w:r w:rsidRPr="00C03140">
        <w:rPr>
          <w:rFonts w:ascii="Times New Roman" w:hAnsi="Times New Roman" w:cs="Times New Roman"/>
          <w:sz w:val="24"/>
          <w:szCs w:val="24"/>
        </w:rPr>
        <w:t xml:space="preserve">: A </w:t>
      </w:r>
      <w:proofErr w:type="spellStart"/>
      <w:r w:rsidRPr="00C03140">
        <w:rPr>
          <w:rFonts w:ascii="Times New Roman" w:hAnsi="Times New Roman" w:cs="Times New Roman"/>
          <w:sz w:val="24"/>
          <w:szCs w:val="24"/>
        </w:rPr>
        <w:t>Guidebook</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for</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Local</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Farmers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Migrants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Refugees</w:t>
      </w:r>
      <w:proofErr w:type="spellEnd"/>
      <w:r w:rsidRPr="00C03140">
        <w:rPr>
          <w:rFonts w:ascii="Times New Roman" w:hAnsi="Times New Roman" w:cs="Times New Roman"/>
          <w:sz w:val="24"/>
          <w:szCs w:val="24"/>
        </w:rPr>
        <w:t xml:space="preserve">. Yayın Yeri: Kitap Dünyası Yayınları, Editör: </w:t>
      </w: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proofErr w:type="spellStart"/>
      <w:r w:rsidRPr="00C03140">
        <w:rPr>
          <w:rFonts w:ascii="Times New Roman" w:hAnsi="Times New Roman" w:cs="Times New Roman"/>
          <w:sz w:val="24"/>
          <w:szCs w:val="24"/>
        </w:rPr>
        <w:t>Rathert</w:t>
      </w:r>
      <w:proofErr w:type="spellEnd"/>
      <w:r w:rsidRPr="00C03140">
        <w:rPr>
          <w:rFonts w:ascii="Times New Roman" w:hAnsi="Times New Roman" w:cs="Times New Roman"/>
          <w:sz w:val="24"/>
          <w:szCs w:val="24"/>
        </w:rPr>
        <w:t xml:space="preserve"> S., Tümer, </w:t>
      </w:r>
      <w:r w:rsidR="00273C62" w:rsidRPr="00C03140">
        <w:rPr>
          <w:rFonts w:ascii="Times New Roman" w:hAnsi="Times New Roman" w:cs="Times New Roman"/>
          <w:sz w:val="24"/>
          <w:szCs w:val="24"/>
        </w:rPr>
        <w:t xml:space="preserve">F. 1. </w:t>
      </w:r>
      <w:r w:rsidRPr="00C03140">
        <w:rPr>
          <w:rFonts w:ascii="Times New Roman" w:hAnsi="Times New Roman" w:cs="Times New Roman"/>
          <w:sz w:val="24"/>
          <w:szCs w:val="24"/>
        </w:rPr>
        <w:t>Basım</w:t>
      </w:r>
      <w:r w:rsidR="00273C62" w:rsidRPr="00C03140">
        <w:rPr>
          <w:rFonts w:ascii="Times New Roman" w:hAnsi="Times New Roman" w:cs="Times New Roman"/>
          <w:sz w:val="24"/>
          <w:szCs w:val="24"/>
        </w:rPr>
        <w:t xml:space="preserve">, </w:t>
      </w:r>
      <w:proofErr w:type="spellStart"/>
      <w:r w:rsidR="00273C62" w:rsidRPr="00C03140">
        <w:rPr>
          <w:rFonts w:ascii="Times New Roman" w:hAnsi="Times New Roman" w:cs="Times New Roman"/>
          <w:sz w:val="24"/>
          <w:szCs w:val="24"/>
        </w:rPr>
        <w:t>ss</w:t>
      </w:r>
      <w:proofErr w:type="spellEnd"/>
      <w:r w:rsidR="00273C62" w:rsidRPr="00C03140">
        <w:rPr>
          <w:rFonts w:ascii="Times New Roman" w:hAnsi="Times New Roman" w:cs="Times New Roman"/>
          <w:sz w:val="24"/>
          <w:szCs w:val="24"/>
        </w:rPr>
        <w:t>.</w:t>
      </w:r>
      <w:r w:rsidRPr="00C03140">
        <w:rPr>
          <w:rFonts w:ascii="Times New Roman" w:hAnsi="Times New Roman" w:cs="Times New Roman"/>
          <w:sz w:val="24"/>
          <w:szCs w:val="24"/>
        </w:rPr>
        <w:t xml:space="preserve"> 106, ISBN: 978-605-351-893-8.</w:t>
      </w:r>
    </w:p>
    <w:p w14:paraId="120E0C31" w14:textId="48381999" w:rsidR="00273C62" w:rsidRPr="00C03140" w:rsidRDefault="00273C62" w:rsidP="00FB7CE3">
      <w:pPr>
        <w:autoSpaceDE w:val="0"/>
        <w:autoSpaceDN w:val="0"/>
        <w:adjustRightInd w:val="0"/>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proofErr w:type="spellStart"/>
      <w:r w:rsidRPr="00C03140">
        <w:rPr>
          <w:rFonts w:ascii="Times New Roman" w:hAnsi="Times New Roman" w:cs="Times New Roman"/>
          <w:sz w:val="24"/>
          <w:szCs w:val="24"/>
        </w:rPr>
        <w:t>Rathert</w:t>
      </w:r>
      <w:proofErr w:type="spellEnd"/>
      <w:r w:rsidRPr="00C03140">
        <w:rPr>
          <w:rFonts w:ascii="Times New Roman" w:hAnsi="Times New Roman" w:cs="Times New Roman"/>
          <w:sz w:val="24"/>
          <w:szCs w:val="24"/>
        </w:rPr>
        <w:t xml:space="preserve"> S., Tümer, F., Garcia, G. F. J., Kıraç, A., Uyanık, S., </w:t>
      </w:r>
      <w:proofErr w:type="spellStart"/>
      <w:r w:rsidRPr="00C03140">
        <w:rPr>
          <w:rFonts w:ascii="Times New Roman" w:hAnsi="Times New Roman" w:cs="Times New Roman"/>
          <w:sz w:val="24"/>
          <w:szCs w:val="24"/>
        </w:rPr>
        <w:t>Irakleia</w:t>
      </w:r>
      <w:proofErr w:type="spellEnd"/>
      <w:r w:rsidRPr="00C03140">
        <w:rPr>
          <w:rFonts w:ascii="Times New Roman" w:hAnsi="Times New Roman" w:cs="Times New Roman"/>
          <w:sz w:val="24"/>
          <w:szCs w:val="24"/>
        </w:rPr>
        <w:t xml:space="preserve">, A., </w:t>
      </w:r>
      <w:proofErr w:type="spellStart"/>
      <w:r w:rsidRPr="00C03140">
        <w:rPr>
          <w:rFonts w:ascii="Times New Roman" w:hAnsi="Times New Roman" w:cs="Times New Roman"/>
          <w:sz w:val="24"/>
          <w:szCs w:val="24"/>
        </w:rPr>
        <w:t>Haoumou</w:t>
      </w:r>
      <w:proofErr w:type="spellEnd"/>
      <w:r w:rsidRPr="00C03140">
        <w:rPr>
          <w:rFonts w:ascii="Times New Roman" w:hAnsi="Times New Roman" w:cs="Times New Roman"/>
          <w:sz w:val="24"/>
          <w:szCs w:val="24"/>
        </w:rPr>
        <w:t xml:space="preserve">, M. N., Altunbaş, M., Demirci, S., Güllü, S. Y., Sezal, A. I., &amp; </w:t>
      </w:r>
      <w:proofErr w:type="spellStart"/>
      <w:r w:rsidRPr="00C03140">
        <w:rPr>
          <w:rFonts w:ascii="Times New Roman" w:hAnsi="Times New Roman" w:cs="Times New Roman"/>
          <w:sz w:val="24"/>
          <w:szCs w:val="24"/>
        </w:rPr>
        <w:t>Korlaelçi</w:t>
      </w:r>
      <w:proofErr w:type="spellEnd"/>
      <w:r w:rsidRPr="00C03140">
        <w:rPr>
          <w:rFonts w:ascii="Times New Roman" w:hAnsi="Times New Roman" w:cs="Times New Roman"/>
          <w:sz w:val="24"/>
          <w:szCs w:val="24"/>
        </w:rPr>
        <w:t xml:space="preserve">, M.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Beş Avrupa Ülkesinde Tarım Sektörü: Yerel Çiftçi, Göçmen ve Mülteciler için Rehber Kitap. Kitap Dünyası Yayınları, Editör: </w:t>
      </w: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proofErr w:type="spellStart"/>
      <w:r w:rsidRPr="00C03140">
        <w:rPr>
          <w:rFonts w:ascii="Times New Roman" w:hAnsi="Times New Roman" w:cs="Times New Roman"/>
          <w:sz w:val="24"/>
          <w:szCs w:val="24"/>
        </w:rPr>
        <w:t>Rathert</w:t>
      </w:r>
      <w:proofErr w:type="spellEnd"/>
      <w:r w:rsidRPr="00C03140">
        <w:rPr>
          <w:rFonts w:ascii="Times New Roman" w:hAnsi="Times New Roman" w:cs="Times New Roman"/>
          <w:sz w:val="24"/>
          <w:szCs w:val="24"/>
        </w:rPr>
        <w:t xml:space="preserve"> S., Tümer, F. 1. Basım, </w:t>
      </w:r>
      <w:proofErr w:type="spellStart"/>
      <w:r w:rsidRPr="00C03140">
        <w:rPr>
          <w:rFonts w:ascii="Times New Roman" w:hAnsi="Times New Roman" w:cs="Times New Roman"/>
          <w:sz w:val="24"/>
          <w:szCs w:val="24"/>
        </w:rPr>
        <w:t>ss</w:t>
      </w:r>
      <w:proofErr w:type="spellEnd"/>
      <w:r w:rsidRPr="00C03140">
        <w:rPr>
          <w:rFonts w:ascii="Times New Roman" w:hAnsi="Times New Roman" w:cs="Times New Roman"/>
          <w:sz w:val="24"/>
          <w:szCs w:val="24"/>
        </w:rPr>
        <w:t>. 106, ISBN: 978-605-351-892-1.</w:t>
      </w:r>
    </w:p>
    <w:p w14:paraId="426CCED4" w14:textId="637428EF" w:rsidR="00273C62" w:rsidRPr="00C03140" w:rsidRDefault="00273C62" w:rsidP="00FB7CE3">
      <w:pPr>
        <w:autoSpaceDE w:val="0"/>
        <w:autoSpaceDN w:val="0"/>
        <w:adjustRightInd w:val="0"/>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proofErr w:type="spellStart"/>
      <w:r w:rsidRPr="00C03140">
        <w:rPr>
          <w:rFonts w:ascii="Times New Roman" w:hAnsi="Times New Roman" w:cs="Times New Roman"/>
          <w:sz w:val="24"/>
          <w:szCs w:val="24"/>
        </w:rPr>
        <w:t>Saltalı</w:t>
      </w:r>
      <w:proofErr w:type="spellEnd"/>
      <w:r w:rsidRPr="00C03140">
        <w:rPr>
          <w:rFonts w:ascii="Times New Roman" w:hAnsi="Times New Roman" w:cs="Times New Roman"/>
          <w:sz w:val="24"/>
          <w:szCs w:val="24"/>
        </w:rPr>
        <w:t xml:space="preserve">, K., </w:t>
      </w:r>
      <w:proofErr w:type="spellStart"/>
      <w:r w:rsidRPr="00C03140">
        <w:rPr>
          <w:rFonts w:ascii="Times New Roman" w:hAnsi="Times New Roman" w:cs="Times New Roman"/>
          <w:sz w:val="24"/>
          <w:szCs w:val="24"/>
        </w:rPr>
        <w:t>Parlakay</w:t>
      </w:r>
      <w:proofErr w:type="spellEnd"/>
      <w:r w:rsidRPr="00C03140">
        <w:rPr>
          <w:rFonts w:ascii="Times New Roman" w:hAnsi="Times New Roman" w:cs="Times New Roman"/>
          <w:sz w:val="24"/>
          <w:szCs w:val="24"/>
        </w:rPr>
        <w:t xml:space="preserve">, O., Çuhadar, M., Yıldız, R., &amp; Gürün, S.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Kırılma, “Doğal Kaynaklar ve Tarım Oturumu Sonuç Raporu”. Kahramanmaraş Büyükşehir Belediyesi Kültür Yayınları Serisi: 157, 1. Basım, </w:t>
      </w:r>
      <w:proofErr w:type="spellStart"/>
      <w:r w:rsidRPr="00C03140">
        <w:rPr>
          <w:rFonts w:ascii="Times New Roman" w:hAnsi="Times New Roman" w:cs="Times New Roman"/>
          <w:sz w:val="24"/>
          <w:szCs w:val="24"/>
        </w:rPr>
        <w:t>ss</w:t>
      </w:r>
      <w:proofErr w:type="spellEnd"/>
      <w:r w:rsidRPr="00C03140">
        <w:rPr>
          <w:rFonts w:ascii="Times New Roman" w:hAnsi="Times New Roman" w:cs="Times New Roman"/>
          <w:sz w:val="24"/>
          <w:szCs w:val="24"/>
        </w:rPr>
        <w:t xml:space="preserve">. 482, ISBN: 978-625-94644-5-9, </w:t>
      </w:r>
      <w:proofErr w:type="spellStart"/>
      <w:r w:rsidRPr="00C03140">
        <w:rPr>
          <w:rFonts w:ascii="Times New Roman" w:hAnsi="Times New Roman" w:cs="Times New Roman"/>
          <w:sz w:val="24"/>
          <w:szCs w:val="24"/>
        </w:rPr>
        <w:t>ss</w:t>
      </w:r>
      <w:proofErr w:type="spellEnd"/>
      <w:r w:rsidRPr="00C03140">
        <w:rPr>
          <w:rFonts w:ascii="Times New Roman" w:hAnsi="Times New Roman" w:cs="Times New Roman"/>
          <w:sz w:val="24"/>
          <w:szCs w:val="24"/>
        </w:rPr>
        <w:t>.</w:t>
      </w:r>
      <w:r w:rsidR="0033565D">
        <w:rPr>
          <w:rFonts w:ascii="Times New Roman" w:hAnsi="Times New Roman" w:cs="Times New Roman"/>
          <w:sz w:val="24"/>
          <w:szCs w:val="24"/>
        </w:rPr>
        <w:t xml:space="preserve"> </w:t>
      </w:r>
      <w:r w:rsidRPr="00C03140">
        <w:rPr>
          <w:rFonts w:ascii="Times New Roman" w:hAnsi="Times New Roman" w:cs="Times New Roman"/>
          <w:sz w:val="24"/>
          <w:szCs w:val="24"/>
        </w:rPr>
        <w:t>147 -156</w:t>
      </w:r>
    </w:p>
    <w:p w14:paraId="7FAC5869" w14:textId="67A59494" w:rsidR="00273C62" w:rsidRPr="00C03140" w:rsidRDefault="00273C62" w:rsidP="00FB7CE3">
      <w:pPr>
        <w:autoSpaceDE w:val="0"/>
        <w:autoSpaceDN w:val="0"/>
        <w:adjustRightInd w:val="0"/>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Maraş Araştırmaları-5, “Kahramanmaraş Depremlerinin Ardından Bölge Tarım Sektörü”. Kahramanmaraş Büyükşehir Belediyesi Kültür Yayınları Serisi, 1. Basım, ISBN:978-625-371-920-3, </w:t>
      </w:r>
      <w:proofErr w:type="spellStart"/>
      <w:r w:rsidRPr="00C03140">
        <w:rPr>
          <w:rFonts w:ascii="Times New Roman" w:hAnsi="Times New Roman" w:cs="Times New Roman"/>
          <w:sz w:val="24"/>
          <w:szCs w:val="24"/>
        </w:rPr>
        <w:t>ss</w:t>
      </w:r>
      <w:proofErr w:type="spellEnd"/>
      <w:r w:rsidRPr="00C03140">
        <w:rPr>
          <w:rFonts w:ascii="Times New Roman" w:hAnsi="Times New Roman" w:cs="Times New Roman"/>
          <w:sz w:val="24"/>
          <w:szCs w:val="24"/>
        </w:rPr>
        <w:t xml:space="preserve">. </w:t>
      </w:r>
      <w:proofErr w:type="gramStart"/>
      <w:r w:rsidRPr="00C03140">
        <w:rPr>
          <w:rFonts w:ascii="Times New Roman" w:hAnsi="Times New Roman" w:cs="Times New Roman"/>
          <w:sz w:val="24"/>
          <w:szCs w:val="24"/>
        </w:rPr>
        <w:t>139 -</w:t>
      </w:r>
      <w:proofErr w:type="gramEnd"/>
      <w:r w:rsidRPr="00C03140">
        <w:rPr>
          <w:rFonts w:ascii="Times New Roman" w:hAnsi="Times New Roman" w:cs="Times New Roman"/>
          <w:sz w:val="24"/>
          <w:szCs w:val="24"/>
        </w:rPr>
        <w:t xml:space="preserve">146. </w:t>
      </w:r>
    </w:p>
    <w:p w14:paraId="685AF136" w14:textId="39379C6D" w:rsidR="008968F8" w:rsidRPr="00C03140" w:rsidRDefault="00273C62" w:rsidP="00FB7CE3">
      <w:pPr>
        <w:autoSpaceDE w:val="0"/>
        <w:autoSpaceDN w:val="0"/>
        <w:adjustRightInd w:val="0"/>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proofErr w:type="spellStart"/>
      <w:r w:rsidRPr="00C03140">
        <w:rPr>
          <w:rFonts w:ascii="Times New Roman" w:hAnsi="Times New Roman" w:cs="Times New Roman"/>
          <w:sz w:val="24"/>
          <w:szCs w:val="24"/>
        </w:rPr>
        <w:t>Rathert</w:t>
      </w:r>
      <w:proofErr w:type="spellEnd"/>
      <w:r w:rsidRPr="00C03140">
        <w:rPr>
          <w:rFonts w:ascii="Times New Roman" w:hAnsi="Times New Roman" w:cs="Times New Roman"/>
          <w:sz w:val="24"/>
          <w:szCs w:val="24"/>
        </w:rPr>
        <w:t xml:space="preserve">, S., Tümer, F., Garcia, G. F. J., Kıraç, A., Uyanık, S., </w:t>
      </w:r>
      <w:proofErr w:type="spellStart"/>
      <w:r w:rsidRPr="00C03140">
        <w:rPr>
          <w:rFonts w:ascii="Times New Roman" w:hAnsi="Times New Roman" w:cs="Times New Roman"/>
          <w:sz w:val="24"/>
          <w:szCs w:val="24"/>
        </w:rPr>
        <w:t>Alevra</w:t>
      </w:r>
      <w:proofErr w:type="spellEnd"/>
      <w:r w:rsidRPr="00C03140">
        <w:rPr>
          <w:rFonts w:ascii="Times New Roman" w:hAnsi="Times New Roman" w:cs="Times New Roman"/>
          <w:sz w:val="24"/>
          <w:szCs w:val="24"/>
        </w:rPr>
        <w:t xml:space="preserve">, I., </w:t>
      </w:r>
      <w:proofErr w:type="spellStart"/>
      <w:r w:rsidRPr="00C03140">
        <w:rPr>
          <w:rFonts w:ascii="Times New Roman" w:hAnsi="Times New Roman" w:cs="Times New Roman"/>
          <w:sz w:val="24"/>
          <w:szCs w:val="24"/>
        </w:rPr>
        <w:t>Haoumou</w:t>
      </w:r>
      <w:proofErr w:type="spellEnd"/>
      <w:r w:rsidRPr="00C03140">
        <w:rPr>
          <w:rFonts w:ascii="Times New Roman" w:hAnsi="Times New Roman" w:cs="Times New Roman"/>
          <w:sz w:val="24"/>
          <w:szCs w:val="24"/>
        </w:rPr>
        <w:t xml:space="preserve">, M. N., Altunbaş, M., Demirci, S., Güllü, S. Y., Sezal, A. I., </w:t>
      </w:r>
      <w:r w:rsidR="008968F8" w:rsidRPr="00C03140">
        <w:rPr>
          <w:rFonts w:ascii="Times New Roman" w:hAnsi="Times New Roman" w:cs="Times New Roman"/>
          <w:sz w:val="24"/>
          <w:szCs w:val="24"/>
        </w:rPr>
        <w:t xml:space="preserve">&amp; </w:t>
      </w:r>
      <w:proofErr w:type="spellStart"/>
      <w:r w:rsidRPr="00C03140">
        <w:rPr>
          <w:rFonts w:ascii="Times New Roman" w:hAnsi="Times New Roman" w:cs="Times New Roman"/>
          <w:sz w:val="24"/>
          <w:szCs w:val="24"/>
        </w:rPr>
        <w:t>Korlaelçi</w:t>
      </w:r>
      <w:proofErr w:type="spellEnd"/>
      <w:r w:rsidRPr="00C03140">
        <w:rPr>
          <w:rFonts w:ascii="Times New Roman" w:hAnsi="Times New Roman" w:cs="Times New Roman"/>
          <w:sz w:val="24"/>
          <w:szCs w:val="24"/>
        </w:rPr>
        <w:t xml:space="preserve">, M.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خمسة</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بلدان</w:t>
      </w:r>
      <w:proofErr w:type="spellEnd"/>
      <w:r w:rsidRPr="00C03140">
        <w:rPr>
          <w:rFonts w:ascii="Times New Roman" w:hAnsi="Times New Roman" w:cs="Times New Roman"/>
          <w:sz w:val="24"/>
          <w:szCs w:val="24"/>
        </w:rPr>
        <w:t xml:space="preserve"> ع ف </w:t>
      </w:r>
      <w:proofErr w:type="spellStart"/>
      <w:r w:rsidRPr="00C03140">
        <w:rPr>
          <w:rFonts w:ascii="Times New Roman" w:hAnsi="Times New Roman" w:cs="Times New Roman"/>
          <w:sz w:val="24"/>
          <w:szCs w:val="24"/>
        </w:rPr>
        <w:t>القطاع</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الزر</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أوروبية</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المحلي</w:t>
      </w:r>
      <w:proofErr w:type="spellEnd"/>
      <w:r w:rsidRPr="00C03140">
        <w:rPr>
          <w:rFonts w:ascii="Times New Roman" w:hAnsi="Times New Roman" w:cs="Times New Roman"/>
          <w:sz w:val="24"/>
          <w:szCs w:val="24"/>
        </w:rPr>
        <w:t xml:space="preserve"> ي </w:t>
      </w:r>
      <w:proofErr w:type="spellStart"/>
      <w:r w:rsidRPr="00C03140">
        <w:rPr>
          <w:rFonts w:ascii="Times New Roman" w:hAnsi="Times New Roman" w:cs="Times New Roman"/>
          <w:sz w:val="24"/>
          <w:szCs w:val="24"/>
        </w:rPr>
        <w:t>دليل</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إرشادي</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للمزارع</w:t>
      </w:r>
      <w:proofErr w:type="spellEnd"/>
      <w:r w:rsidRPr="00C03140">
        <w:rPr>
          <w:rFonts w:ascii="Times New Roman" w:hAnsi="Times New Roman" w:cs="Times New Roman"/>
          <w:sz w:val="24"/>
          <w:szCs w:val="24"/>
        </w:rPr>
        <w:t xml:space="preserve"> ي </w:t>
      </w:r>
      <w:proofErr w:type="spellStart"/>
      <w:r w:rsidRPr="00C03140">
        <w:rPr>
          <w:rFonts w:ascii="Times New Roman" w:hAnsi="Times New Roman" w:cs="Times New Roman"/>
          <w:sz w:val="24"/>
          <w:szCs w:val="24"/>
        </w:rPr>
        <w:t>والمهاجرين</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والالجئ</w:t>
      </w:r>
      <w:proofErr w:type="spellEnd"/>
      <w:r w:rsidRPr="00C03140">
        <w:rPr>
          <w:rFonts w:ascii="Times New Roman" w:hAnsi="Times New Roman" w:cs="Times New Roman"/>
          <w:sz w:val="24"/>
          <w:szCs w:val="24"/>
        </w:rPr>
        <w:t xml:space="preserve"> </w:t>
      </w:r>
      <w:proofErr w:type="gramStart"/>
      <w:r w:rsidRPr="00C03140">
        <w:rPr>
          <w:rFonts w:ascii="Times New Roman" w:hAnsi="Times New Roman" w:cs="Times New Roman"/>
          <w:sz w:val="24"/>
          <w:szCs w:val="24"/>
        </w:rPr>
        <w:t>ي</w:t>
      </w:r>
      <w:r w:rsidR="008968F8" w:rsidRPr="00C03140">
        <w:rPr>
          <w:rFonts w:ascii="Times New Roman" w:hAnsi="Times New Roman" w:cs="Times New Roman"/>
          <w:sz w:val="24"/>
          <w:szCs w:val="24"/>
        </w:rPr>
        <w:t xml:space="preserve"> ,</w:t>
      </w:r>
      <w:proofErr w:type="gramEnd"/>
      <w:r w:rsidR="008968F8" w:rsidRPr="00C03140">
        <w:rPr>
          <w:rFonts w:ascii="Times New Roman" w:hAnsi="Times New Roman" w:cs="Times New Roman"/>
          <w:sz w:val="24"/>
          <w:szCs w:val="24"/>
        </w:rPr>
        <w:t xml:space="preserve"> </w:t>
      </w:r>
      <w:r w:rsidRPr="00C03140">
        <w:rPr>
          <w:rFonts w:ascii="Times New Roman" w:hAnsi="Times New Roman" w:cs="Times New Roman"/>
          <w:sz w:val="24"/>
          <w:szCs w:val="24"/>
        </w:rPr>
        <w:t>Kitap Dünyası Yayınları, Editör:</w:t>
      </w:r>
      <w:r w:rsidR="008968F8" w:rsidRPr="00C03140">
        <w:rPr>
          <w:rFonts w:ascii="Times New Roman" w:hAnsi="Times New Roman" w:cs="Times New Roman"/>
          <w:sz w:val="24"/>
          <w:szCs w:val="24"/>
        </w:rPr>
        <w:t xml:space="preserve"> </w:t>
      </w:r>
      <w:proofErr w:type="spellStart"/>
      <w:r w:rsidR="008968F8" w:rsidRPr="00C03140">
        <w:rPr>
          <w:rFonts w:ascii="Times New Roman" w:hAnsi="Times New Roman" w:cs="Times New Roman"/>
          <w:sz w:val="24"/>
          <w:szCs w:val="24"/>
        </w:rPr>
        <w:t>İkikat</w:t>
      </w:r>
      <w:proofErr w:type="spellEnd"/>
      <w:r w:rsidR="008968F8" w:rsidRPr="00C03140">
        <w:rPr>
          <w:rFonts w:ascii="Times New Roman" w:hAnsi="Times New Roman" w:cs="Times New Roman"/>
          <w:sz w:val="24"/>
          <w:szCs w:val="24"/>
        </w:rPr>
        <w:t xml:space="preserve"> Tümer, E., </w:t>
      </w:r>
      <w:proofErr w:type="spellStart"/>
      <w:r w:rsidR="008968F8" w:rsidRPr="00C03140">
        <w:rPr>
          <w:rFonts w:ascii="Times New Roman" w:hAnsi="Times New Roman" w:cs="Times New Roman"/>
          <w:sz w:val="24"/>
          <w:szCs w:val="24"/>
        </w:rPr>
        <w:t>Rathert</w:t>
      </w:r>
      <w:proofErr w:type="spellEnd"/>
      <w:r w:rsidR="008968F8" w:rsidRPr="00C03140">
        <w:rPr>
          <w:rFonts w:ascii="Times New Roman" w:hAnsi="Times New Roman" w:cs="Times New Roman"/>
          <w:sz w:val="24"/>
          <w:szCs w:val="24"/>
        </w:rPr>
        <w:t xml:space="preserve">, S., &amp; Tümer, F. 1. </w:t>
      </w:r>
      <w:r w:rsidRPr="00C03140">
        <w:rPr>
          <w:rFonts w:ascii="Times New Roman" w:hAnsi="Times New Roman" w:cs="Times New Roman"/>
          <w:sz w:val="24"/>
          <w:szCs w:val="24"/>
        </w:rPr>
        <w:t>Basım</w:t>
      </w:r>
      <w:r w:rsidR="008968F8" w:rsidRPr="00C03140">
        <w:rPr>
          <w:rFonts w:ascii="Times New Roman" w:hAnsi="Times New Roman" w:cs="Times New Roman"/>
          <w:sz w:val="24"/>
          <w:szCs w:val="24"/>
        </w:rPr>
        <w:t xml:space="preserve">, </w:t>
      </w:r>
      <w:proofErr w:type="spellStart"/>
      <w:r w:rsidR="008968F8" w:rsidRPr="00C03140">
        <w:rPr>
          <w:rFonts w:ascii="Times New Roman" w:hAnsi="Times New Roman" w:cs="Times New Roman"/>
          <w:sz w:val="24"/>
          <w:szCs w:val="24"/>
        </w:rPr>
        <w:t>ss</w:t>
      </w:r>
      <w:proofErr w:type="spellEnd"/>
      <w:r w:rsidR="008968F8" w:rsidRPr="00C03140">
        <w:rPr>
          <w:rFonts w:ascii="Times New Roman" w:hAnsi="Times New Roman" w:cs="Times New Roman"/>
          <w:sz w:val="24"/>
          <w:szCs w:val="24"/>
        </w:rPr>
        <w:t xml:space="preserve">. </w:t>
      </w:r>
      <w:r w:rsidRPr="00C03140">
        <w:rPr>
          <w:rFonts w:ascii="Times New Roman" w:hAnsi="Times New Roman" w:cs="Times New Roman"/>
          <w:sz w:val="24"/>
          <w:szCs w:val="24"/>
        </w:rPr>
        <w:t>106, ISBN:978-605-351-894-5</w:t>
      </w:r>
      <w:r w:rsidR="008968F8" w:rsidRPr="00C03140">
        <w:rPr>
          <w:rFonts w:ascii="Times New Roman" w:hAnsi="Times New Roman" w:cs="Times New Roman"/>
          <w:sz w:val="24"/>
          <w:szCs w:val="24"/>
        </w:rPr>
        <w:t>.</w:t>
      </w:r>
    </w:p>
    <w:p w14:paraId="315DBEE8" w14:textId="17F35DD2" w:rsidR="008968F8" w:rsidRPr="00C03140" w:rsidRDefault="008968F8" w:rsidP="00FB7CE3">
      <w:pPr>
        <w:autoSpaceDE w:val="0"/>
        <w:autoSpaceDN w:val="0"/>
        <w:adjustRightInd w:val="0"/>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&amp; Gürün, S.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Kırılma Depr</w:t>
      </w:r>
      <w:r w:rsidR="0033484B">
        <w:rPr>
          <w:rFonts w:ascii="Times New Roman" w:hAnsi="Times New Roman" w:cs="Times New Roman"/>
          <w:sz w:val="24"/>
          <w:szCs w:val="24"/>
        </w:rPr>
        <w:t>e</w:t>
      </w:r>
      <w:r w:rsidRPr="00C03140">
        <w:rPr>
          <w:rFonts w:ascii="Times New Roman" w:hAnsi="Times New Roman" w:cs="Times New Roman"/>
          <w:sz w:val="24"/>
          <w:szCs w:val="24"/>
        </w:rPr>
        <w:t xml:space="preserve">m Araştırmaları I, Mühendislik, “6 Şubat Depremlerinin Tarım Sektörüne Yansımaları”, Kahramanmaraş Büyükşehir Belediyesi Kültür Yayınları Serisi, 1. Basım, ISBN: 978-625-94664-7-3, </w:t>
      </w:r>
      <w:proofErr w:type="spellStart"/>
      <w:r w:rsidRPr="00C03140">
        <w:rPr>
          <w:rFonts w:ascii="Times New Roman" w:hAnsi="Times New Roman" w:cs="Times New Roman"/>
          <w:sz w:val="24"/>
          <w:szCs w:val="24"/>
        </w:rPr>
        <w:t>ss</w:t>
      </w:r>
      <w:proofErr w:type="spellEnd"/>
      <w:r w:rsidRPr="00C03140">
        <w:rPr>
          <w:rFonts w:ascii="Times New Roman" w:hAnsi="Times New Roman" w:cs="Times New Roman"/>
          <w:sz w:val="24"/>
          <w:szCs w:val="24"/>
        </w:rPr>
        <w:t>. 146 -159</w:t>
      </w:r>
    </w:p>
    <w:p w14:paraId="3A40025C" w14:textId="69B5E270" w:rsidR="005C47DD" w:rsidRPr="00C03140" w:rsidRDefault="005C47DD" w:rsidP="00FB7CE3">
      <w:pPr>
        <w:autoSpaceDE w:val="0"/>
        <w:autoSpaceDN w:val="0"/>
        <w:adjustRightInd w:val="0"/>
        <w:ind w:left="284"/>
        <w:jc w:val="both"/>
        <w:rPr>
          <w:rFonts w:ascii="Times New Roman" w:hAnsi="Times New Roman" w:cs="Times New Roman"/>
          <w:sz w:val="24"/>
          <w:szCs w:val="24"/>
        </w:rPr>
      </w:pPr>
      <w:r w:rsidRPr="00C03140">
        <w:rPr>
          <w:rFonts w:ascii="Times New Roman" w:hAnsi="Times New Roman" w:cs="Times New Roman"/>
          <w:sz w:val="24"/>
          <w:szCs w:val="24"/>
        </w:rPr>
        <w:t xml:space="preserve">Çuhadar, M.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Agricultural</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Economics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Climate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Change</w:t>
      </w:r>
      <w:proofErr w:type="spellEnd"/>
      <w:r w:rsidRPr="00C03140">
        <w:rPr>
          <w:rFonts w:ascii="Times New Roman" w:hAnsi="Times New Roman" w:cs="Times New Roman"/>
          <w:sz w:val="24"/>
          <w:szCs w:val="24"/>
        </w:rPr>
        <w:t>,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Impact</w:t>
      </w:r>
      <w:proofErr w:type="spellEnd"/>
      <w:r w:rsidRPr="00C03140">
        <w:rPr>
          <w:rFonts w:ascii="Times New Roman" w:hAnsi="Times New Roman" w:cs="Times New Roman"/>
          <w:sz w:val="24"/>
          <w:szCs w:val="24"/>
        </w:rPr>
        <w:t xml:space="preserve"> of </w:t>
      </w:r>
      <w:proofErr w:type="spellStart"/>
      <w:r w:rsidRPr="00C03140">
        <w:rPr>
          <w:rFonts w:ascii="Times New Roman" w:hAnsi="Times New Roman" w:cs="Times New Roman"/>
          <w:sz w:val="24"/>
          <w:szCs w:val="24"/>
        </w:rPr>
        <w:t>Drought</w:t>
      </w:r>
      <w:proofErr w:type="spellEnd"/>
      <w:r w:rsidRPr="00C03140">
        <w:rPr>
          <w:rFonts w:ascii="Times New Roman" w:hAnsi="Times New Roman" w:cs="Times New Roman"/>
          <w:sz w:val="24"/>
          <w:szCs w:val="24"/>
        </w:rPr>
        <w:t xml:space="preserve"> on </w:t>
      </w:r>
      <w:proofErr w:type="spellStart"/>
      <w:r w:rsidRPr="00C03140">
        <w:rPr>
          <w:rFonts w:ascii="Times New Roman" w:hAnsi="Times New Roman" w:cs="Times New Roman"/>
          <w:sz w:val="24"/>
          <w:szCs w:val="24"/>
        </w:rPr>
        <w:t>Agricultural</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Production</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Agricultural</w:t>
      </w:r>
      <w:proofErr w:type="spellEnd"/>
      <w:r w:rsidRPr="00C03140">
        <w:rPr>
          <w:rFonts w:ascii="Times New Roman" w:hAnsi="Times New Roman" w:cs="Times New Roman"/>
          <w:sz w:val="24"/>
          <w:szCs w:val="24"/>
        </w:rPr>
        <w:t xml:space="preserve"> Adaptation </w:t>
      </w:r>
      <w:proofErr w:type="spellStart"/>
      <w:r w:rsidRPr="00C03140">
        <w:rPr>
          <w:rFonts w:ascii="Times New Roman" w:hAnsi="Times New Roman" w:cs="Times New Roman"/>
          <w:sz w:val="24"/>
          <w:szCs w:val="24"/>
        </w:rPr>
        <w:t>to</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Drought</w:t>
      </w:r>
      <w:proofErr w:type="spellEnd"/>
      <w:r w:rsidRPr="00C03140">
        <w:rPr>
          <w:rFonts w:ascii="Times New Roman" w:hAnsi="Times New Roman" w:cs="Times New Roman"/>
          <w:sz w:val="24"/>
          <w:szCs w:val="24"/>
        </w:rPr>
        <w:t xml:space="preserve">”, Nobel Tıp Kitabevleri, Editör: Akın, S., Gürsoy, S., 1. Basım, ISBN: 9786053359432, </w:t>
      </w:r>
      <w:proofErr w:type="spellStart"/>
      <w:r w:rsidRPr="00C03140">
        <w:rPr>
          <w:rFonts w:ascii="Times New Roman" w:hAnsi="Times New Roman" w:cs="Times New Roman"/>
          <w:sz w:val="24"/>
          <w:szCs w:val="24"/>
        </w:rPr>
        <w:t>ss</w:t>
      </w:r>
      <w:proofErr w:type="spellEnd"/>
      <w:r w:rsidRPr="00C03140">
        <w:rPr>
          <w:rFonts w:ascii="Times New Roman" w:hAnsi="Times New Roman" w:cs="Times New Roman"/>
          <w:sz w:val="24"/>
          <w:szCs w:val="24"/>
        </w:rPr>
        <w:t xml:space="preserve">. </w:t>
      </w:r>
      <w:proofErr w:type="gramStart"/>
      <w:r w:rsidRPr="00C03140">
        <w:rPr>
          <w:rFonts w:ascii="Times New Roman" w:hAnsi="Times New Roman" w:cs="Times New Roman"/>
          <w:sz w:val="24"/>
          <w:szCs w:val="24"/>
        </w:rPr>
        <w:t>83 -</w:t>
      </w:r>
      <w:proofErr w:type="gramEnd"/>
      <w:r w:rsidR="001F6424" w:rsidRPr="00C03140">
        <w:rPr>
          <w:rFonts w:ascii="Times New Roman" w:hAnsi="Times New Roman" w:cs="Times New Roman"/>
          <w:sz w:val="24"/>
          <w:szCs w:val="24"/>
        </w:rPr>
        <w:t xml:space="preserve"> </w:t>
      </w:r>
      <w:r w:rsidRPr="00C03140">
        <w:rPr>
          <w:rFonts w:ascii="Times New Roman" w:hAnsi="Times New Roman" w:cs="Times New Roman"/>
          <w:sz w:val="24"/>
          <w:szCs w:val="24"/>
        </w:rPr>
        <w:t>107.</w:t>
      </w:r>
    </w:p>
    <w:p w14:paraId="6B428E84" w14:textId="41235282" w:rsidR="00923DB2" w:rsidRPr="00FB7CE3" w:rsidRDefault="005C47DD" w:rsidP="00FB7CE3">
      <w:pPr>
        <w:autoSpaceDE w:val="0"/>
        <w:autoSpaceDN w:val="0"/>
        <w:adjustRightInd w:val="0"/>
        <w:ind w:left="284"/>
        <w:jc w:val="both"/>
        <w:rPr>
          <w:rFonts w:ascii="Times New Roman" w:hAnsi="Times New Roman" w:cs="Times New Roman"/>
          <w:sz w:val="24"/>
          <w:szCs w:val="24"/>
        </w:rPr>
      </w:pPr>
      <w:r w:rsidRPr="00C03140">
        <w:rPr>
          <w:rFonts w:ascii="Times New Roman" w:hAnsi="Times New Roman" w:cs="Times New Roman"/>
          <w:sz w:val="24"/>
          <w:szCs w:val="24"/>
        </w:rPr>
        <w:lastRenderedPageBreak/>
        <w:t xml:space="preserve">Çuhadar, M.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Kırılma deprem araştırmaları 1: Mühendislik, “Depremlerin Tarım Sektörü Üzerine Olası Etkilerinin Değerlendirilmesi”, Kahramanmaraş Büyükşehir Belediyesi Kültür Yayınları, Editör: Doğan, O., Bilinir, Ş., Telli, B. 1. Basım, ISBN:978-625-94644-7-3, </w:t>
      </w:r>
      <w:proofErr w:type="spellStart"/>
      <w:r w:rsidRPr="00C03140">
        <w:rPr>
          <w:rFonts w:ascii="Times New Roman" w:hAnsi="Times New Roman" w:cs="Times New Roman"/>
          <w:sz w:val="24"/>
          <w:szCs w:val="24"/>
        </w:rPr>
        <w:t>ss</w:t>
      </w:r>
      <w:proofErr w:type="spellEnd"/>
      <w:r w:rsidRPr="00C03140">
        <w:rPr>
          <w:rFonts w:ascii="Times New Roman" w:hAnsi="Times New Roman" w:cs="Times New Roman"/>
          <w:sz w:val="24"/>
          <w:szCs w:val="24"/>
        </w:rPr>
        <w:t xml:space="preserve">. </w:t>
      </w:r>
      <w:proofErr w:type="gramStart"/>
      <w:r w:rsidRPr="00C03140">
        <w:rPr>
          <w:rFonts w:ascii="Times New Roman" w:hAnsi="Times New Roman" w:cs="Times New Roman"/>
          <w:sz w:val="24"/>
          <w:szCs w:val="24"/>
        </w:rPr>
        <w:t>106 -</w:t>
      </w:r>
      <w:proofErr w:type="gramEnd"/>
      <w:r w:rsidRPr="00C03140">
        <w:rPr>
          <w:rFonts w:ascii="Times New Roman" w:hAnsi="Times New Roman" w:cs="Times New Roman"/>
          <w:sz w:val="24"/>
          <w:szCs w:val="24"/>
        </w:rPr>
        <w:t>132.</w:t>
      </w:r>
    </w:p>
    <w:p w14:paraId="3AA5DC02" w14:textId="7509E133"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d. Ulusal yayınevleri tarafından yayımlanmış kitap editörlüğü veya</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bölüm yazarlığı.</w:t>
      </w:r>
    </w:p>
    <w:p w14:paraId="2B319ACF" w14:textId="77777777"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p>
    <w:p w14:paraId="07F5F98B" w14:textId="11F02879"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e. Uluslararası yayınevleri tarafından yayımlanmış ders kitabı</w:t>
      </w:r>
    </w:p>
    <w:p w14:paraId="67BA0C79" w14:textId="77777777"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p>
    <w:p w14:paraId="0273018C" w14:textId="44DDD34C"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f. Ulusal yayınevleri tarafından yayımlanmış ders kitabı</w:t>
      </w:r>
    </w:p>
    <w:p w14:paraId="508F4868" w14:textId="77777777"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p>
    <w:p w14:paraId="086F3CB7" w14:textId="4F8745FA"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g. Uluslararası yayınevleri tarafından yayımlanmış ansiklopedide</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konu/madde yazarı olmak.</w:t>
      </w:r>
    </w:p>
    <w:p w14:paraId="062D9B16" w14:textId="77777777"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p>
    <w:p w14:paraId="6F62CEC9" w14:textId="3D0092C0"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h. Ulusal yayınevleri tarafından yayımlanmış ansiklopedide konu/madde</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yazarı olmak</w:t>
      </w:r>
    </w:p>
    <w:p w14:paraId="786835E3" w14:textId="77777777"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p>
    <w:p w14:paraId="786B0461" w14:textId="6535C1BE"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ı. Uluslararası yayınevleri tarafından yabancı dilde basılmış bilimsel</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veya edebi eserlerin Türkçeye çevirisi (Tam kitap)</w:t>
      </w:r>
    </w:p>
    <w:p w14:paraId="76A666D1" w14:textId="77777777"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p>
    <w:p w14:paraId="14B0C6E7" w14:textId="43C8C388"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j. Uluslararası yayınevleri tarafından yabancı dilde basılmış bilimsel</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veya edebi eserlerin Türkçeye çevirisi (Bölüm)</w:t>
      </w:r>
    </w:p>
    <w:p w14:paraId="36AE28AD" w14:textId="77777777" w:rsidR="00D014DC" w:rsidRPr="00C03140" w:rsidRDefault="00D014DC" w:rsidP="00FB7CE3">
      <w:pPr>
        <w:autoSpaceDE w:val="0"/>
        <w:autoSpaceDN w:val="0"/>
        <w:adjustRightInd w:val="0"/>
        <w:ind w:left="284"/>
        <w:jc w:val="both"/>
        <w:rPr>
          <w:rFonts w:ascii="Times New Roman" w:hAnsi="Times New Roman" w:cs="Times New Roman"/>
          <w:b/>
          <w:bCs/>
          <w:sz w:val="24"/>
          <w:szCs w:val="24"/>
        </w:rPr>
      </w:pPr>
    </w:p>
    <w:p w14:paraId="7B9C7F40" w14:textId="51D93430"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k. Uluslararası yayınevleri tarafından yabancı dilde basılmış bilimsel</w:t>
      </w:r>
      <w:r w:rsidR="00D014D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veya edebi eserlerin Türkçeye çevirisi (Makale)</w:t>
      </w:r>
    </w:p>
    <w:p w14:paraId="7AB0D57D" w14:textId="6CFB0934" w:rsidR="00923DB2" w:rsidRPr="00C03140" w:rsidRDefault="00923DB2" w:rsidP="00FB7CE3">
      <w:pPr>
        <w:autoSpaceDE w:val="0"/>
        <w:autoSpaceDN w:val="0"/>
        <w:adjustRightInd w:val="0"/>
        <w:ind w:left="284"/>
        <w:jc w:val="both"/>
        <w:rPr>
          <w:rFonts w:ascii="Times New Roman" w:hAnsi="Times New Roman" w:cs="Times New Roman"/>
          <w:b/>
          <w:bCs/>
          <w:sz w:val="24"/>
          <w:szCs w:val="24"/>
        </w:rPr>
      </w:pPr>
    </w:p>
    <w:p w14:paraId="759D0633" w14:textId="2B87B4EA" w:rsidR="00923DB2" w:rsidRPr="00C03140" w:rsidRDefault="00CE1534" w:rsidP="00FB7CE3">
      <w:pPr>
        <w:autoSpaceDE w:val="0"/>
        <w:autoSpaceDN w:val="0"/>
        <w:adjustRightInd w:val="0"/>
        <w:ind w:left="284"/>
        <w:jc w:val="both"/>
        <w:rPr>
          <w:rFonts w:ascii="Times New Roman" w:hAnsi="Times New Roman" w:cs="Times New Roman"/>
          <w:b/>
          <w:bCs/>
          <w:sz w:val="24"/>
          <w:szCs w:val="24"/>
        </w:rPr>
      </w:pPr>
      <w:r w:rsidRPr="00C03140">
        <w:rPr>
          <w:rFonts w:ascii="Times New Roman" w:hAnsi="Times New Roman" w:cs="Times New Roman"/>
          <w:b/>
          <w:bCs/>
          <w:sz w:val="24"/>
          <w:szCs w:val="24"/>
        </w:rPr>
        <w:t>l. Patentler</w:t>
      </w:r>
    </w:p>
    <w:p w14:paraId="18CBD451" w14:textId="77777777" w:rsidR="00AC39A7" w:rsidRPr="00C03140" w:rsidRDefault="00AC39A7" w:rsidP="00FB7CE3">
      <w:pPr>
        <w:autoSpaceDE w:val="0"/>
        <w:autoSpaceDN w:val="0"/>
        <w:adjustRightInd w:val="0"/>
        <w:spacing w:after="0" w:line="240" w:lineRule="auto"/>
        <w:jc w:val="both"/>
        <w:rPr>
          <w:rFonts w:ascii="Times New Roman" w:hAnsi="Times New Roman" w:cs="Times New Roman"/>
          <w:b/>
          <w:bCs/>
          <w:sz w:val="24"/>
          <w:szCs w:val="24"/>
        </w:rPr>
      </w:pPr>
    </w:p>
    <w:p w14:paraId="3BA71DDE" w14:textId="14C9E04C" w:rsidR="0040321C" w:rsidRPr="00C03140" w:rsidRDefault="00D014DC" w:rsidP="00FB7CE3">
      <w:pPr>
        <w:autoSpaceDE w:val="0"/>
        <w:autoSpaceDN w:val="0"/>
        <w:adjustRightInd w:val="0"/>
        <w:spacing w:after="0" w:line="240" w:lineRule="auto"/>
        <w:jc w:val="both"/>
        <w:rPr>
          <w:rFonts w:ascii="Times New Roman" w:hAnsi="Times New Roman" w:cs="Times New Roman"/>
          <w:b/>
          <w:bCs/>
          <w:sz w:val="24"/>
          <w:szCs w:val="24"/>
        </w:rPr>
      </w:pPr>
      <w:r w:rsidRPr="00C03140">
        <w:rPr>
          <w:rFonts w:ascii="Times New Roman" w:hAnsi="Times New Roman" w:cs="Times New Roman"/>
          <w:b/>
          <w:bCs/>
          <w:sz w:val="24"/>
          <w:szCs w:val="24"/>
        </w:rPr>
        <w:t>4</w:t>
      </w:r>
      <w:r w:rsidR="00A61296" w:rsidRPr="00C03140">
        <w:rPr>
          <w:rFonts w:ascii="Times New Roman" w:hAnsi="Times New Roman" w:cs="Times New Roman"/>
          <w:b/>
          <w:bCs/>
          <w:sz w:val="24"/>
          <w:szCs w:val="24"/>
        </w:rPr>
        <w:t>.</w:t>
      </w:r>
      <w:r w:rsidR="0040321C" w:rsidRPr="00C03140">
        <w:rPr>
          <w:rFonts w:ascii="Times New Roman" w:hAnsi="Times New Roman" w:cs="Times New Roman"/>
          <w:b/>
          <w:bCs/>
          <w:sz w:val="24"/>
          <w:szCs w:val="24"/>
        </w:rPr>
        <w:t xml:space="preserve"> </w:t>
      </w:r>
      <w:r w:rsidRPr="00C03140">
        <w:rPr>
          <w:rFonts w:ascii="Times New Roman" w:hAnsi="Times New Roman" w:cs="Times New Roman"/>
          <w:b/>
          <w:bCs/>
          <w:sz w:val="24"/>
          <w:szCs w:val="24"/>
        </w:rPr>
        <w:t xml:space="preserve">Bilimsel Toplantı </w:t>
      </w:r>
      <w:r w:rsidR="0040321C" w:rsidRPr="00C03140">
        <w:rPr>
          <w:rFonts w:ascii="Times New Roman" w:hAnsi="Times New Roman" w:cs="Times New Roman"/>
          <w:b/>
          <w:bCs/>
          <w:sz w:val="24"/>
          <w:szCs w:val="24"/>
        </w:rPr>
        <w:t>Faaliyet Bilgileri</w:t>
      </w:r>
    </w:p>
    <w:p w14:paraId="4A0D79AC" w14:textId="77777777" w:rsidR="00D014DC" w:rsidRPr="00C03140" w:rsidRDefault="00D014DC" w:rsidP="00FB7CE3">
      <w:pPr>
        <w:autoSpaceDE w:val="0"/>
        <w:autoSpaceDN w:val="0"/>
        <w:adjustRightInd w:val="0"/>
        <w:spacing w:after="0" w:line="240" w:lineRule="auto"/>
        <w:jc w:val="both"/>
        <w:rPr>
          <w:rFonts w:ascii="Times New Roman" w:hAnsi="Times New Roman" w:cs="Times New Roman"/>
          <w:b/>
          <w:bCs/>
          <w:sz w:val="24"/>
          <w:szCs w:val="24"/>
        </w:rPr>
      </w:pPr>
    </w:p>
    <w:p w14:paraId="0B94EC5E" w14:textId="3CFA568F" w:rsidR="00C171B4" w:rsidRPr="00C03140" w:rsidRDefault="0040321C" w:rsidP="00FB7CE3">
      <w:pPr>
        <w:autoSpaceDE w:val="0"/>
        <w:autoSpaceDN w:val="0"/>
        <w:adjustRightInd w:val="0"/>
        <w:spacing w:after="0" w:line="240" w:lineRule="auto"/>
        <w:ind w:left="284"/>
        <w:jc w:val="both"/>
        <w:rPr>
          <w:rFonts w:ascii="Times New Roman" w:hAnsi="Times New Roman" w:cs="Times New Roman"/>
          <w:sz w:val="24"/>
          <w:szCs w:val="24"/>
        </w:rPr>
      </w:pPr>
      <w:r w:rsidRPr="00C03140">
        <w:rPr>
          <w:rFonts w:ascii="Times New Roman" w:hAnsi="Times New Roman" w:cs="Times New Roman"/>
          <w:b/>
          <w:sz w:val="24"/>
          <w:szCs w:val="24"/>
        </w:rPr>
        <w:t>Sempozyum</w:t>
      </w:r>
      <w:r w:rsidR="00C171B4" w:rsidRPr="00C03140">
        <w:rPr>
          <w:rFonts w:ascii="Times New Roman" w:hAnsi="Times New Roman" w:cs="Times New Roman"/>
          <w:b/>
          <w:sz w:val="24"/>
          <w:szCs w:val="24"/>
        </w:rPr>
        <w:t xml:space="preserve"> ve Kongre</w:t>
      </w:r>
    </w:p>
    <w:p w14:paraId="590C2D09" w14:textId="77777777" w:rsidR="00E12B6D" w:rsidRPr="00C03140" w:rsidRDefault="00E12B6D" w:rsidP="00FB7CE3">
      <w:pPr>
        <w:autoSpaceDE w:val="0"/>
        <w:autoSpaceDN w:val="0"/>
        <w:adjustRightInd w:val="0"/>
        <w:spacing w:after="0" w:line="240" w:lineRule="auto"/>
        <w:ind w:left="284"/>
        <w:jc w:val="both"/>
        <w:rPr>
          <w:rFonts w:ascii="Times New Roman" w:hAnsi="Times New Roman" w:cs="Times New Roman"/>
          <w:b/>
          <w:sz w:val="24"/>
          <w:szCs w:val="24"/>
        </w:rPr>
      </w:pPr>
    </w:p>
    <w:p w14:paraId="06C2F1D6" w14:textId="27BA82F9" w:rsidR="00D014DC" w:rsidRPr="00C03140" w:rsidRDefault="00E61838" w:rsidP="00FB7CE3">
      <w:pPr>
        <w:autoSpaceDE w:val="0"/>
        <w:autoSpaceDN w:val="0"/>
        <w:adjustRightInd w:val="0"/>
        <w:spacing w:after="0" w:line="240" w:lineRule="auto"/>
        <w:ind w:left="284"/>
        <w:jc w:val="both"/>
        <w:rPr>
          <w:rFonts w:ascii="Times New Roman" w:hAnsi="Times New Roman" w:cs="Times New Roman"/>
          <w:sz w:val="24"/>
          <w:szCs w:val="24"/>
        </w:rPr>
      </w:pPr>
      <w:r w:rsidRPr="00C03140">
        <w:rPr>
          <w:rFonts w:ascii="Times New Roman" w:hAnsi="Times New Roman" w:cs="Times New Roman"/>
          <w:bCs/>
          <w:sz w:val="24"/>
          <w:szCs w:val="24"/>
        </w:rPr>
        <w:t xml:space="preserve">Avcı Öksüz, D. &amp; Paksoy, M. </w:t>
      </w:r>
      <w:r w:rsidR="0033565D">
        <w:rPr>
          <w:rFonts w:ascii="Times New Roman" w:hAnsi="Times New Roman" w:cs="Times New Roman"/>
          <w:bCs/>
          <w:sz w:val="24"/>
          <w:szCs w:val="24"/>
        </w:rPr>
        <w:t>(</w:t>
      </w:r>
      <w:r w:rsidRPr="00C03140">
        <w:rPr>
          <w:rFonts w:ascii="Times New Roman" w:hAnsi="Times New Roman" w:cs="Times New Roman"/>
          <w:bCs/>
          <w:sz w:val="24"/>
          <w:szCs w:val="24"/>
        </w:rPr>
        <w:t>2024</w:t>
      </w:r>
      <w:r w:rsidR="0033565D">
        <w:rPr>
          <w:rFonts w:ascii="Times New Roman" w:hAnsi="Times New Roman" w:cs="Times New Roman"/>
          <w:bCs/>
          <w:sz w:val="24"/>
          <w:szCs w:val="24"/>
        </w:rPr>
        <w:t>)</w:t>
      </w:r>
      <w:r w:rsidRPr="00C03140">
        <w:rPr>
          <w:rFonts w:ascii="Times New Roman" w:hAnsi="Times New Roman" w:cs="Times New Roman"/>
          <w:bCs/>
          <w:sz w:val="24"/>
          <w:szCs w:val="24"/>
        </w:rPr>
        <w:t>. Türkiye</w:t>
      </w:r>
      <w:r w:rsidR="00BC64AE">
        <w:rPr>
          <w:rFonts w:ascii="Times New Roman" w:hAnsi="Times New Roman" w:cs="Times New Roman"/>
          <w:bCs/>
          <w:sz w:val="24"/>
          <w:szCs w:val="24"/>
        </w:rPr>
        <w:t>’d</w:t>
      </w:r>
      <w:r w:rsidRPr="00C03140">
        <w:rPr>
          <w:rFonts w:ascii="Times New Roman" w:hAnsi="Times New Roman" w:cs="Times New Roman"/>
          <w:bCs/>
          <w:sz w:val="24"/>
          <w:szCs w:val="24"/>
        </w:rPr>
        <w:t xml:space="preserve">e Kadın Kooperatiflerinin Mevcut Durumu ve Sürdürülebilirliği, </w:t>
      </w:r>
      <w:proofErr w:type="spellStart"/>
      <w:r w:rsidRPr="00C03140">
        <w:rPr>
          <w:rFonts w:ascii="Times New Roman" w:hAnsi="Times New Roman" w:cs="Times New Roman"/>
          <w:bCs/>
          <w:sz w:val="24"/>
          <w:szCs w:val="24"/>
        </w:rPr>
        <w:t>Presented</w:t>
      </w:r>
      <w:proofErr w:type="spellEnd"/>
      <w:r w:rsidRPr="00C03140">
        <w:rPr>
          <w:rFonts w:ascii="Times New Roman" w:hAnsi="Times New Roman" w:cs="Times New Roman"/>
          <w:bCs/>
          <w:sz w:val="24"/>
          <w:szCs w:val="24"/>
        </w:rPr>
        <w:t xml:space="preserve"> at </w:t>
      </w:r>
      <w:proofErr w:type="spellStart"/>
      <w:r w:rsidR="00BC64AE">
        <w:rPr>
          <w:rFonts w:ascii="Times New Roman" w:hAnsi="Times New Roman" w:cs="Times New Roman"/>
          <w:bCs/>
          <w:sz w:val="24"/>
          <w:szCs w:val="24"/>
        </w:rPr>
        <w:t>t</w:t>
      </w:r>
      <w:r w:rsidRPr="00C03140">
        <w:rPr>
          <w:rFonts w:ascii="Times New Roman" w:hAnsi="Times New Roman" w:cs="Times New Roman"/>
          <w:bCs/>
          <w:sz w:val="24"/>
          <w:szCs w:val="24"/>
        </w:rPr>
        <w:t>he</w:t>
      </w:r>
      <w:proofErr w:type="spellEnd"/>
      <w:r w:rsidRPr="00C03140">
        <w:rPr>
          <w:rFonts w:ascii="Times New Roman" w:hAnsi="Times New Roman" w:cs="Times New Roman"/>
          <w:bCs/>
          <w:sz w:val="24"/>
          <w:szCs w:val="24"/>
        </w:rPr>
        <w:t xml:space="preserve"> 6. </w:t>
      </w:r>
      <w:proofErr w:type="spellStart"/>
      <w:r w:rsidRPr="00C03140">
        <w:rPr>
          <w:rFonts w:ascii="Times New Roman" w:hAnsi="Times New Roman" w:cs="Times New Roman"/>
          <w:bCs/>
          <w:sz w:val="24"/>
          <w:szCs w:val="24"/>
        </w:rPr>
        <w:t>Bilsel</w:t>
      </w:r>
      <w:proofErr w:type="spellEnd"/>
      <w:r w:rsidRPr="00C03140">
        <w:rPr>
          <w:rFonts w:ascii="Times New Roman" w:hAnsi="Times New Roman" w:cs="Times New Roman"/>
          <w:bCs/>
          <w:sz w:val="24"/>
          <w:szCs w:val="24"/>
        </w:rPr>
        <w:t xml:space="preserve"> International World </w:t>
      </w:r>
      <w:proofErr w:type="spellStart"/>
      <w:r w:rsidRPr="00C03140">
        <w:rPr>
          <w:rFonts w:ascii="Times New Roman" w:hAnsi="Times New Roman" w:cs="Times New Roman"/>
          <w:bCs/>
          <w:sz w:val="24"/>
          <w:szCs w:val="24"/>
        </w:rPr>
        <w:t>Science</w:t>
      </w:r>
      <w:proofErr w:type="spellEnd"/>
      <w:r w:rsidRPr="00C03140">
        <w:rPr>
          <w:rFonts w:ascii="Times New Roman" w:hAnsi="Times New Roman" w:cs="Times New Roman"/>
          <w:bCs/>
          <w:sz w:val="24"/>
          <w:szCs w:val="24"/>
        </w:rPr>
        <w:t xml:space="preserve"> </w:t>
      </w:r>
      <w:proofErr w:type="spellStart"/>
      <w:r w:rsidR="00BC64AE">
        <w:rPr>
          <w:rFonts w:ascii="Times New Roman" w:hAnsi="Times New Roman" w:cs="Times New Roman"/>
          <w:bCs/>
          <w:sz w:val="24"/>
          <w:szCs w:val="24"/>
        </w:rPr>
        <w:t>a</w:t>
      </w:r>
      <w:r w:rsidRPr="00C03140">
        <w:rPr>
          <w:rFonts w:ascii="Times New Roman" w:hAnsi="Times New Roman" w:cs="Times New Roman"/>
          <w:bCs/>
          <w:sz w:val="24"/>
          <w:szCs w:val="24"/>
        </w:rPr>
        <w:t>nd</w:t>
      </w:r>
      <w:proofErr w:type="spellEnd"/>
      <w:r w:rsidRPr="00C03140">
        <w:rPr>
          <w:rFonts w:ascii="Times New Roman" w:hAnsi="Times New Roman" w:cs="Times New Roman"/>
          <w:bCs/>
          <w:sz w:val="24"/>
          <w:szCs w:val="24"/>
        </w:rPr>
        <w:t xml:space="preserve"> </w:t>
      </w:r>
      <w:proofErr w:type="spellStart"/>
      <w:r w:rsidRPr="00C03140">
        <w:rPr>
          <w:rFonts w:ascii="Times New Roman" w:hAnsi="Times New Roman" w:cs="Times New Roman"/>
          <w:bCs/>
          <w:sz w:val="24"/>
          <w:szCs w:val="24"/>
        </w:rPr>
        <w:t>Research</w:t>
      </w:r>
      <w:proofErr w:type="spellEnd"/>
      <w:r w:rsidRPr="00C03140">
        <w:rPr>
          <w:rFonts w:ascii="Times New Roman" w:hAnsi="Times New Roman" w:cs="Times New Roman"/>
          <w:bCs/>
          <w:sz w:val="24"/>
          <w:szCs w:val="24"/>
        </w:rPr>
        <w:t xml:space="preserve"> </w:t>
      </w:r>
      <w:proofErr w:type="spellStart"/>
      <w:r w:rsidRPr="00C03140">
        <w:rPr>
          <w:rFonts w:ascii="Times New Roman" w:hAnsi="Times New Roman" w:cs="Times New Roman"/>
          <w:bCs/>
          <w:sz w:val="24"/>
          <w:szCs w:val="24"/>
        </w:rPr>
        <w:t>Congress</w:t>
      </w:r>
      <w:proofErr w:type="spellEnd"/>
      <w:r w:rsidRPr="00C03140">
        <w:rPr>
          <w:rFonts w:ascii="Times New Roman" w:hAnsi="Times New Roman" w:cs="Times New Roman"/>
          <w:bCs/>
          <w:sz w:val="24"/>
          <w:szCs w:val="24"/>
        </w:rPr>
        <w:t xml:space="preserve">, </w:t>
      </w:r>
      <w:r w:rsidR="00E12B6D" w:rsidRPr="00C03140">
        <w:rPr>
          <w:rFonts w:ascii="Times New Roman" w:hAnsi="Times New Roman" w:cs="Times New Roman"/>
          <w:bCs/>
          <w:sz w:val="24"/>
          <w:szCs w:val="24"/>
        </w:rPr>
        <w:t xml:space="preserve">25-26 Aralık 2024, </w:t>
      </w:r>
      <w:r w:rsidRPr="00C03140">
        <w:rPr>
          <w:rFonts w:ascii="Times New Roman" w:hAnsi="Times New Roman" w:cs="Times New Roman"/>
          <w:bCs/>
          <w:sz w:val="24"/>
          <w:szCs w:val="24"/>
        </w:rPr>
        <w:t xml:space="preserve">İstanbul. </w:t>
      </w:r>
    </w:p>
    <w:p w14:paraId="4798BC68" w14:textId="77777777" w:rsidR="0033565D" w:rsidRDefault="0033565D" w:rsidP="00FB7CE3">
      <w:pPr>
        <w:autoSpaceDE w:val="0"/>
        <w:autoSpaceDN w:val="0"/>
        <w:adjustRightInd w:val="0"/>
        <w:spacing w:after="0" w:line="240" w:lineRule="auto"/>
        <w:ind w:left="284"/>
        <w:jc w:val="both"/>
        <w:rPr>
          <w:rFonts w:ascii="Times New Roman" w:hAnsi="Times New Roman" w:cs="Times New Roman"/>
          <w:sz w:val="24"/>
          <w:szCs w:val="24"/>
        </w:rPr>
      </w:pPr>
    </w:p>
    <w:p w14:paraId="1463E11D" w14:textId="4FE940EE" w:rsidR="00E12B6D" w:rsidRPr="00C03140" w:rsidRDefault="00E12B6D" w:rsidP="00FB7CE3">
      <w:pPr>
        <w:autoSpaceDE w:val="0"/>
        <w:autoSpaceDN w:val="0"/>
        <w:adjustRightInd w:val="0"/>
        <w:spacing w:after="0" w:line="240" w:lineRule="auto"/>
        <w:ind w:left="284"/>
        <w:jc w:val="both"/>
        <w:rPr>
          <w:rFonts w:ascii="Times New Roman" w:hAnsi="Times New Roman" w:cs="Times New Roman"/>
          <w:bCs/>
          <w:sz w:val="24"/>
          <w:szCs w:val="24"/>
        </w:rPr>
      </w:pPr>
      <w:proofErr w:type="spellStart"/>
      <w:r w:rsidRPr="00C03140">
        <w:rPr>
          <w:rFonts w:ascii="Times New Roman" w:hAnsi="Times New Roman" w:cs="Times New Roman"/>
          <w:sz w:val="24"/>
          <w:szCs w:val="24"/>
        </w:rPr>
        <w:t>Arifioğlu</w:t>
      </w:r>
      <w:proofErr w:type="spellEnd"/>
      <w:r w:rsidRPr="00C03140">
        <w:rPr>
          <w:rFonts w:ascii="Times New Roman" w:hAnsi="Times New Roman" w:cs="Times New Roman"/>
          <w:sz w:val="24"/>
          <w:szCs w:val="24"/>
        </w:rPr>
        <w:t xml:space="preserve">, A. S., &amp; </w:t>
      </w: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Korona virüs </w:t>
      </w:r>
      <w:proofErr w:type="spellStart"/>
      <w:r w:rsidRPr="00C03140">
        <w:rPr>
          <w:rFonts w:ascii="Times New Roman" w:hAnsi="Times New Roman" w:cs="Times New Roman"/>
          <w:sz w:val="24"/>
          <w:szCs w:val="24"/>
        </w:rPr>
        <w:t>Covid</w:t>
      </w:r>
      <w:proofErr w:type="spellEnd"/>
      <w:r w:rsidRPr="00C03140">
        <w:rPr>
          <w:rFonts w:ascii="Times New Roman" w:hAnsi="Times New Roman" w:cs="Times New Roman"/>
          <w:sz w:val="24"/>
          <w:szCs w:val="24"/>
        </w:rPr>
        <w:t xml:space="preserve"> 19 ve gıda tüketimi.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at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International </w:t>
      </w:r>
      <w:proofErr w:type="spellStart"/>
      <w:r w:rsidRPr="00C03140">
        <w:rPr>
          <w:rFonts w:ascii="Times New Roman" w:hAnsi="Times New Roman" w:cs="Times New Roman"/>
          <w:sz w:val="24"/>
          <w:szCs w:val="24"/>
        </w:rPr>
        <w:t>Turkic</w:t>
      </w:r>
      <w:proofErr w:type="spellEnd"/>
      <w:r w:rsidRPr="00C03140">
        <w:rPr>
          <w:rFonts w:ascii="Times New Roman" w:hAnsi="Times New Roman" w:cs="Times New Roman"/>
          <w:sz w:val="24"/>
          <w:szCs w:val="24"/>
        </w:rPr>
        <w:t xml:space="preserve"> </w:t>
      </w:r>
      <w:r w:rsidR="00BC64AE">
        <w:rPr>
          <w:rFonts w:ascii="Times New Roman" w:hAnsi="Times New Roman" w:cs="Times New Roman"/>
          <w:sz w:val="24"/>
          <w:szCs w:val="24"/>
        </w:rPr>
        <w:t>W</w:t>
      </w:r>
      <w:r w:rsidRPr="00C03140">
        <w:rPr>
          <w:rFonts w:ascii="Times New Roman" w:hAnsi="Times New Roman" w:cs="Times New Roman"/>
          <w:sz w:val="24"/>
          <w:szCs w:val="24"/>
        </w:rPr>
        <w:t xml:space="preserve">orld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on </w:t>
      </w:r>
      <w:proofErr w:type="spellStart"/>
      <w:r w:rsidRPr="00C03140">
        <w:rPr>
          <w:rFonts w:ascii="Times New Roman" w:hAnsi="Times New Roman" w:cs="Times New Roman"/>
          <w:sz w:val="24"/>
          <w:szCs w:val="24"/>
        </w:rPr>
        <w:t>Science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Engineering</w:t>
      </w:r>
      <w:proofErr w:type="spellEnd"/>
      <w:r w:rsidRPr="00C03140">
        <w:rPr>
          <w:rFonts w:ascii="Times New Roman" w:hAnsi="Times New Roman" w:cs="Times New Roman"/>
          <w:sz w:val="24"/>
          <w:szCs w:val="24"/>
        </w:rPr>
        <w:t xml:space="preserve">, 19-21 Aralık 2024, Bakü.  </w:t>
      </w:r>
    </w:p>
    <w:p w14:paraId="0A2B8AF4" w14:textId="56BFD273" w:rsidR="00E12B6D" w:rsidRPr="00C03140" w:rsidRDefault="00E12B6D" w:rsidP="00FB7CE3">
      <w:pPr>
        <w:autoSpaceDE w:val="0"/>
        <w:autoSpaceDN w:val="0"/>
        <w:adjustRightInd w:val="0"/>
        <w:spacing w:after="0" w:line="240" w:lineRule="auto"/>
        <w:ind w:left="284"/>
        <w:jc w:val="both"/>
        <w:rPr>
          <w:rFonts w:ascii="Times New Roman" w:hAnsi="Times New Roman" w:cs="Times New Roman"/>
          <w:sz w:val="24"/>
          <w:szCs w:val="24"/>
        </w:rPr>
      </w:pPr>
    </w:p>
    <w:p w14:paraId="107C7A3F" w14:textId="635CFC81" w:rsidR="00A26500" w:rsidRPr="00C03140" w:rsidRDefault="00A26500" w:rsidP="00FB7CE3">
      <w:pPr>
        <w:autoSpaceDE w:val="0"/>
        <w:autoSpaceDN w:val="0"/>
        <w:adjustRightInd w:val="0"/>
        <w:spacing w:after="0" w:line="240" w:lineRule="auto"/>
        <w:ind w:left="284"/>
        <w:jc w:val="both"/>
        <w:rPr>
          <w:rFonts w:ascii="Times New Roman" w:hAnsi="Times New Roman" w:cs="Times New Roman"/>
          <w:bCs/>
          <w:sz w:val="24"/>
          <w:szCs w:val="24"/>
        </w:rPr>
      </w:pPr>
      <w:proofErr w:type="spellStart"/>
      <w:r w:rsidRPr="00C03140">
        <w:rPr>
          <w:rFonts w:ascii="Times New Roman" w:hAnsi="Times New Roman" w:cs="Times New Roman"/>
          <w:sz w:val="24"/>
          <w:szCs w:val="24"/>
        </w:rPr>
        <w:lastRenderedPageBreak/>
        <w:t>İkikat</w:t>
      </w:r>
      <w:proofErr w:type="spellEnd"/>
      <w:r w:rsidRPr="00C03140">
        <w:rPr>
          <w:rFonts w:ascii="Times New Roman" w:hAnsi="Times New Roman" w:cs="Times New Roman"/>
          <w:sz w:val="24"/>
          <w:szCs w:val="24"/>
        </w:rPr>
        <w:t xml:space="preserve"> Tümer, E., Gürün, S., &amp; Koca, S. Ü.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Kahramanmaraş Sütçü İmam Üniversitesinde Öğrencilerin Yeşil Ürün Algısı.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at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International </w:t>
      </w:r>
      <w:proofErr w:type="spellStart"/>
      <w:r w:rsidRPr="00C03140">
        <w:rPr>
          <w:rFonts w:ascii="Times New Roman" w:hAnsi="Times New Roman" w:cs="Times New Roman"/>
          <w:sz w:val="24"/>
          <w:szCs w:val="24"/>
        </w:rPr>
        <w:t>Turkic</w:t>
      </w:r>
      <w:proofErr w:type="spellEnd"/>
      <w:r w:rsidRPr="00C03140">
        <w:rPr>
          <w:rFonts w:ascii="Times New Roman" w:hAnsi="Times New Roman" w:cs="Times New Roman"/>
          <w:sz w:val="24"/>
          <w:szCs w:val="24"/>
        </w:rPr>
        <w:t xml:space="preserve"> </w:t>
      </w:r>
      <w:r w:rsidR="00BC64AE">
        <w:rPr>
          <w:rFonts w:ascii="Times New Roman" w:hAnsi="Times New Roman" w:cs="Times New Roman"/>
          <w:sz w:val="24"/>
          <w:szCs w:val="24"/>
        </w:rPr>
        <w:t>W</w:t>
      </w:r>
      <w:r w:rsidRPr="00C03140">
        <w:rPr>
          <w:rFonts w:ascii="Times New Roman" w:hAnsi="Times New Roman" w:cs="Times New Roman"/>
          <w:sz w:val="24"/>
          <w:szCs w:val="24"/>
        </w:rPr>
        <w:t xml:space="preserve">orld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on </w:t>
      </w:r>
      <w:proofErr w:type="spellStart"/>
      <w:r w:rsidRPr="00C03140">
        <w:rPr>
          <w:rFonts w:ascii="Times New Roman" w:hAnsi="Times New Roman" w:cs="Times New Roman"/>
          <w:sz w:val="24"/>
          <w:szCs w:val="24"/>
        </w:rPr>
        <w:t>Science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Engineering</w:t>
      </w:r>
      <w:proofErr w:type="spellEnd"/>
      <w:r w:rsidRPr="00C03140">
        <w:rPr>
          <w:rFonts w:ascii="Times New Roman" w:hAnsi="Times New Roman" w:cs="Times New Roman"/>
          <w:sz w:val="24"/>
          <w:szCs w:val="24"/>
        </w:rPr>
        <w:t xml:space="preserve">. 19-21 Aralık 2024, Bakü.  </w:t>
      </w:r>
    </w:p>
    <w:p w14:paraId="6F736E55" w14:textId="126A7385" w:rsidR="00A26500" w:rsidRPr="00C03140" w:rsidRDefault="00A26500" w:rsidP="00FB7CE3">
      <w:pPr>
        <w:autoSpaceDE w:val="0"/>
        <w:autoSpaceDN w:val="0"/>
        <w:adjustRightInd w:val="0"/>
        <w:spacing w:after="0" w:line="240" w:lineRule="auto"/>
        <w:ind w:left="284"/>
        <w:jc w:val="both"/>
        <w:rPr>
          <w:rFonts w:ascii="Times New Roman" w:hAnsi="Times New Roman" w:cs="Times New Roman"/>
          <w:sz w:val="24"/>
          <w:szCs w:val="24"/>
        </w:rPr>
      </w:pPr>
    </w:p>
    <w:p w14:paraId="128CB797" w14:textId="6B3E971C" w:rsidR="00A26500" w:rsidRPr="00C03140" w:rsidRDefault="00A26500" w:rsidP="00FB7CE3">
      <w:pPr>
        <w:autoSpaceDE w:val="0"/>
        <w:autoSpaceDN w:val="0"/>
        <w:adjustRightInd w:val="0"/>
        <w:spacing w:after="0" w:line="240" w:lineRule="auto"/>
        <w:ind w:left="284"/>
        <w:jc w:val="both"/>
        <w:rPr>
          <w:rFonts w:ascii="Times New Roman" w:hAnsi="Times New Roman" w:cs="Times New Roman"/>
          <w:bCs/>
          <w:sz w:val="24"/>
          <w:szCs w:val="24"/>
        </w:rPr>
      </w:pPr>
      <w:r w:rsidRPr="00C03140">
        <w:rPr>
          <w:rFonts w:ascii="Times New Roman" w:hAnsi="Times New Roman" w:cs="Times New Roman"/>
          <w:sz w:val="24"/>
          <w:szCs w:val="24"/>
        </w:rPr>
        <w:t xml:space="preserve">Erdoğan, Z. E., </w:t>
      </w: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&amp; Açıkel, E.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Tarım Sektöründe Kadın İşgücü.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at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International </w:t>
      </w:r>
      <w:proofErr w:type="spellStart"/>
      <w:r w:rsidRPr="00C03140">
        <w:rPr>
          <w:rFonts w:ascii="Times New Roman" w:hAnsi="Times New Roman" w:cs="Times New Roman"/>
          <w:sz w:val="24"/>
          <w:szCs w:val="24"/>
        </w:rPr>
        <w:t>Turkic</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world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on </w:t>
      </w:r>
      <w:proofErr w:type="spellStart"/>
      <w:r w:rsidRPr="00C03140">
        <w:rPr>
          <w:rFonts w:ascii="Times New Roman" w:hAnsi="Times New Roman" w:cs="Times New Roman"/>
          <w:sz w:val="24"/>
          <w:szCs w:val="24"/>
        </w:rPr>
        <w:t>Science</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and</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Engineering</w:t>
      </w:r>
      <w:proofErr w:type="spellEnd"/>
      <w:r w:rsidRPr="00C03140">
        <w:rPr>
          <w:rFonts w:ascii="Times New Roman" w:hAnsi="Times New Roman" w:cs="Times New Roman"/>
          <w:sz w:val="24"/>
          <w:szCs w:val="24"/>
        </w:rPr>
        <w:t xml:space="preserve">. 19-21 Aralık 2024, Bakü.  </w:t>
      </w:r>
    </w:p>
    <w:p w14:paraId="26BD6D0D" w14:textId="3B6BCECF" w:rsidR="00A26500" w:rsidRPr="00C03140" w:rsidRDefault="00A26500" w:rsidP="00FB7CE3">
      <w:pPr>
        <w:autoSpaceDE w:val="0"/>
        <w:autoSpaceDN w:val="0"/>
        <w:adjustRightInd w:val="0"/>
        <w:spacing w:after="0" w:line="240" w:lineRule="auto"/>
        <w:ind w:left="284"/>
        <w:jc w:val="both"/>
        <w:rPr>
          <w:rFonts w:ascii="Times New Roman" w:hAnsi="Times New Roman" w:cs="Times New Roman"/>
          <w:sz w:val="24"/>
          <w:szCs w:val="24"/>
        </w:rPr>
      </w:pPr>
    </w:p>
    <w:p w14:paraId="29621A1E" w14:textId="37ADB1C5" w:rsidR="00A26500" w:rsidRPr="00C03140" w:rsidRDefault="00A26500" w:rsidP="00FB7CE3">
      <w:pPr>
        <w:autoSpaceDE w:val="0"/>
        <w:autoSpaceDN w:val="0"/>
        <w:adjustRightInd w:val="0"/>
        <w:spacing w:after="0" w:line="240" w:lineRule="auto"/>
        <w:ind w:left="284"/>
        <w:jc w:val="both"/>
        <w:rPr>
          <w:rFonts w:ascii="Times New Roman" w:hAnsi="Times New Roman" w:cs="Times New Roman"/>
          <w:bCs/>
          <w:sz w:val="24"/>
          <w:szCs w:val="24"/>
        </w:rPr>
      </w:pPr>
      <w:proofErr w:type="spellStart"/>
      <w:r w:rsidRPr="00C03140">
        <w:rPr>
          <w:rFonts w:ascii="Times New Roman" w:hAnsi="Times New Roman" w:cs="Times New Roman"/>
          <w:sz w:val="24"/>
          <w:szCs w:val="24"/>
        </w:rPr>
        <w:t>İkikat</w:t>
      </w:r>
      <w:proofErr w:type="spellEnd"/>
      <w:r w:rsidRPr="00C03140">
        <w:rPr>
          <w:rFonts w:ascii="Times New Roman" w:hAnsi="Times New Roman" w:cs="Times New Roman"/>
          <w:sz w:val="24"/>
          <w:szCs w:val="24"/>
        </w:rPr>
        <w:t xml:space="preserve"> Tümer, E., </w:t>
      </w:r>
      <w:proofErr w:type="spellStart"/>
      <w:r w:rsidRPr="00C03140">
        <w:rPr>
          <w:rFonts w:ascii="Times New Roman" w:hAnsi="Times New Roman" w:cs="Times New Roman"/>
          <w:sz w:val="24"/>
          <w:szCs w:val="24"/>
        </w:rPr>
        <w:t>Rathert</w:t>
      </w:r>
      <w:proofErr w:type="spellEnd"/>
      <w:r w:rsidRPr="00C03140">
        <w:rPr>
          <w:rFonts w:ascii="Times New Roman" w:hAnsi="Times New Roman" w:cs="Times New Roman"/>
          <w:sz w:val="24"/>
          <w:szCs w:val="24"/>
        </w:rPr>
        <w:t xml:space="preserve">, S., Tümer, F., Demirci, S., Altunbaş, M., Garcia Gomez, F. J., … </w:t>
      </w:r>
      <w:proofErr w:type="spellStart"/>
      <w:r w:rsidRPr="00C03140">
        <w:rPr>
          <w:rFonts w:ascii="Times New Roman" w:hAnsi="Times New Roman" w:cs="Times New Roman"/>
          <w:sz w:val="24"/>
          <w:szCs w:val="24"/>
        </w:rPr>
        <w:t>Haoumou</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Moise</w:t>
      </w:r>
      <w:proofErr w:type="spellEnd"/>
      <w:r w:rsidRPr="00C03140">
        <w:rPr>
          <w:rFonts w:ascii="Times New Roman" w:hAnsi="Times New Roman" w:cs="Times New Roman"/>
          <w:sz w:val="24"/>
          <w:szCs w:val="24"/>
        </w:rPr>
        <w:t xml:space="preserve">, N. (2024). Tarım Sektöründe Göçmen ve Mülteciler Beş Avrupa Ülkesi Örneği.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at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4. BİLSEL International Ahlat </w:t>
      </w:r>
      <w:proofErr w:type="spellStart"/>
      <w:r w:rsidRPr="00C03140">
        <w:rPr>
          <w:rFonts w:ascii="Times New Roman" w:hAnsi="Times New Roman" w:cs="Times New Roman"/>
          <w:sz w:val="24"/>
          <w:szCs w:val="24"/>
        </w:rPr>
        <w:t>Scientific</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Researches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21-22 Eylül 2024, Bitlis. </w:t>
      </w:r>
    </w:p>
    <w:p w14:paraId="6B0A3260" w14:textId="3390C08C" w:rsidR="00A26500" w:rsidRPr="00C03140" w:rsidRDefault="00A26500" w:rsidP="00FB7CE3">
      <w:pPr>
        <w:autoSpaceDE w:val="0"/>
        <w:autoSpaceDN w:val="0"/>
        <w:adjustRightInd w:val="0"/>
        <w:spacing w:after="0" w:line="240" w:lineRule="auto"/>
        <w:ind w:left="284"/>
        <w:jc w:val="both"/>
        <w:rPr>
          <w:rFonts w:ascii="Times New Roman" w:hAnsi="Times New Roman" w:cs="Times New Roman"/>
          <w:sz w:val="24"/>
          <w:szCs w:val="24"/>
        </w:rPr>
      </w:pPr>
    </w:p>
    <w:p w14:paraId="16CC0324" w14:textId="3547F9CD" w:rsidR="00A26500" w:rsidRPr="00C03140" w:rsidRDefault="00A26500" w:rsidP="00FB7CE3">
      <w:pPr>
        <w:autoSpaceDE w:val="0"/>
        <w:autoSpaceDN w:val="0"/>
        <w:adjustRightInd w:val="0"/>
        <w:spacing w:after="0" w:line="240" w:lineRule="auto"/>
        <w:ind w:left="284"/>
        <w:jc w:val="both"/>
        <w:rPr>
          <w:rFonts w:ascii="Times New Roman" w:hAnsi="Times New Roman" w:cs="Times New Roman"/>
          <w:sz w:val="24"/>
          <w:szCs w:val="24"/>
        </w:rPr>
      </w:pPr>
      <w:r w:rsidRPr="00C03140">
        <w:rPr>
          <w:rFonts w:ascii="Times New Roman" w:hAnsi="Times New Roman" w:cs="Times New Roman"/>
          <w:sz w:val="24"/>
          <w:szCs w:val="24"/>
        </w:rPr>
        <w:t xml:space="preserve">Paksoy, M. (2024). </w:t>
      </w:r>
      <w:proofErr w:type="spellStart"/>
      <w:r w:rsidRPr="00C03140">
        <w:rPr>
          <w:rFonts w:ascii="Times New Roman" w:hAnsi="Times New Roman" w:cs="Times New Roman"/>
          <w:sz w:val="24"/>
          <w:szCs w:val="24"/>
        </w:rPr>
        <w:t>Anatomy</w:t>
      </w:r>
      <w:proofErr w:type="spellEnd"/>
      <w:r w:rsidRPr="00C03140">
        <w:rPr>
          <w:rFonts w:ascii="Times New Roman" w:hAnsi="Times New Roman" w:cs="Times New Roman"/>
          <w:sz w:val="24"/>
          <w:szCs w:val="24"/>
        </w:rPr>
        <w:t xml:space="preserve"> of a </w:t>
      </w:r>
      <w:proofErr w:type="spellStart"/>
      <w:r w:rsidRPr="00C03140">
        <w:rPr>
          <w:rFonts w:ascii="Times New Roman" w:hAnsi="Times New Roman" w:cs="Times New Roman"/>
          <w:sz w:val="24"/>
          <w:szCs w:val="24"/>
        </w:rPr>
        <w:t>Disaster</w:t>
      </w:r>
      <w:proofErr w:type="spellEnd"/>
      <w:r w:rsidRPr="00C03140">
        <w:rPr>
          <w:rFonts w:ascii="Times New Roman" w:hAnsi="Times New Roman" w:cs="Times New Roman"/>
          <w:sz w:val="24"/>
          <w:szCs w:val="24"/>
        </w:rPr>
        <w:t> </w:t>
      </w:r>
      <w:proofErr w:type="spellStart"/>
      <w:r w:rsidRPr="00C03140">
        <w:rPr>
          <w:rFonts w:ascii="Times New Roman" w:hAnsi="Times New Roman" w:cs="Times New Roman"/>
          <w:sz w:val="24"/>
          <w:szCs w:val="24"/>
        </w:rPr>
        <w:t>Kahramanmaras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Earthquakes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w:t>
      </w:r>
      <w:r w:rsidR="00BC64AE">
        <w:rPr>
          <w:rFonts w:ascii="Times New Roman" w:hAnsi="Times New Roman" w:cs="Times New Roman"/>
          <w:sz w:val="24"/>
          <w:szCs w:val="24"/>
        </w:rPr>
        <w:t>a</w:t>
      </w:r>
      <w:r w:rsidRPr="00C03140">
        <w:rPr>
          <w:rFonts w:ascii="Times New Roman" w:hAnsi="Times New Roman" w:cs="Times New Roman"/>
          <w:sz w:val="24"/>
          <w:szCs w:val="24"/>
        </w:rPr>
        <w:t xml:space="preserve">t </w:t>
      </w:r>
      <w:proofErr w:type="spellStart"/>
      <w:r w:rsidR="00BC64AE">
        <w:rPr>
          <w:rFonts w:ascii="Times New Roman" w:hAnsi="Times New Roman" w:cs="Times New Roman"/>
          <w:sz w:val="24"/>
          <w:szCs w:val="24"/>
        </w:rPr>
        <w:t>t</w:t>
      </w:r>
      <w:r w:rsidRPr="00C03140">
        <w:rPr>
          <w:rFonts w:ascii="Times New Roman" w:hAnsi="Times New Roman" w:cs="Times New Roman"/>
          <w:sz w:val="24"/>
          <w:szCs w:val="24"/>
        </w:rPr>
        <w:t>he</w:t>
      </w:r>
      <w:proofErr w:type="spellEnd"/>
      <w:r w:rsidRPr="00C03140">
        <w:rPr>
          <w:rFonts w:ascii="Times New Roman" w:hAnsi="Times New Roman" w:cs="Times New Roman"/>
          <w:sz w:val="24"/>
          <w:szCs w:val="24"/>
        </w:rPr>
        <w:t xml:space="preserve"> 8th International </w:t>
      </w:r>
      <w:proofErr w:type="spellStart"/>
      <w:r w:rsidRPr="00C03140">
        <w:rPr>
          <w:rFonts w:ascii="Times New Roman" w:hAnsi="Times New Roman" w:cs="Times New Roman"/>
          <w:sz w:val="24"/>
          <w:szCs w:val="24"/>
        </w:rPr>
        <w:t>Rural</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Tourism</w:t>
      </w:r>
      <w:proofErr w:type="spellEnd"/>
      <w:r w:rsidRPr="00C03140">
        <w:rPr>
          <w:rFonts w:ascii="Times New Roman" w:hAnsi="Times New Roman" w:cs="Times New Roman"/>
          <w:sz w:val="24"/>
          <w:szCs w:val="24"/>
        </w:rPr>
        <w:t xml:space="preserve"> </w:t>
      </w:r>
      <w:proofErr w:type="spellStart"/>
      <w:r w:rsidR="00BC64AE">
        <w:rPr>
          <w:rFonts w:ascii="Times New Roman" w:hAnsi="Times New Roman" w:cs="Times New Roman"/>
          <w:sz w:val="24"/>
          <w:szCs w:val="24"/>
        </w:rPr>
        <w:t>a</w:t>
      </w:r>
      <w:r w:rsidRPr="00C03140">
        <w:rPr>
          <w:rFonts w:ascii="Times New Roman" w:hAnsi="Times New Roman" w:cs="Times New Roman"/>
          <w:sz w:val="24"/>
          <w:szCs w:val="24"/>
        </w:rPr>
        <w:t>nd</w:t>
      </w:r>
      <w:proofErr w:type="spellEnd"/>
      <w:r w:rsidRPr="00C03140">
        <w:rPr>
          <w:rFonts w:ascii="Times New Roman" w:hAnsi="Times New Roman" w:cs="Times New Roman"/>
          <w:sz w:val="24"/>
          <w:szCs w:val="24"/>
        </w:rPr>
        <w:t xml:space="preserve"> Development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5-7 Eylül 2024, Konya. </w:t>
      </w:r>
    </w:p>
    <w:p w14:paraId="2AF69605" w14:textId="77777777" w:rsidR="00A26500" w:rsidRPr="00C03140" w:rsidRDefault="00A26500" w:rsidP="00FB7CE3">
      <w:pPr>
        <w:autoSpaceDE w:val="0"/>
        <w:autoSpaceDN w:val="0"/>
        <w:adjustRightInd w:val="0"/>
        <w:spacing w:after="0" w:line="240" w:lineRule="auto"/>
        <w:ind w:left="284"/>
        <w:jc w:val="both"/>
        <w:rPr>
          <w:rFonts w:ascii="Times New Roman" w:hAnsi="Times New Roman" w:cs="Times New Roman"/>
          <w:sz w:val="24"/>
          <w:szCs w:val="24"/>
        </w:rPr>
      </w:pPr>
    </w:p>
    <w:p w14:paraId="1CDA30F3" w14:textId="0CA26304" w:rsidR="00A26500" w:rsidRPr="00C03140" w:rsidRDefault="00A26500" w:rsidP="00FB7CE3">
      <w:pPr>
        <w:autoSpaceDE w:val="0"/>
        <w:autoSpaceDN w:val="0"/>
        <w:adjustRightInd w:val="0"/>
        <w:spacing w:after="0" w:line="240" w:lineRule="auto"/>
        <w:ind w:left="284"/>
        <w:jc w:val="both"/>
        <w:rPr>
          <w:rFonts w:ascii="Times New Roman" w:hAnsi="Times New Roman" w:cs="Times New Roman"/>
          <w:sz w:val="24"/>
          <w:szCs w:val="24"/>
        </w:rPr>
      </w:pPr>
      <w:r w:rsidRPr="00C03140">
        <w:rPr>
          <w:rFonts w:ascii="Times New Roman" w:hAnsi="Times New Roman" w:cs="Times New Roman"/>
          <w:sz w:val="24"/>
          <w:szCs w:val="24"/>
        </w:rPr>
        <w:t xml:space="preserve">Paksoy, M., &amp; Bostancı, M. (2024). Türkiye De Lisanslı Depoculuk Sistemi ve Kuru Kayısı Üreticilerinin Lisanslı Depoculuk Sistemine Bakışı Malatya İli Örneği.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w:t>
      </w:r>
      <w:r w:rsidR="00BC64AE">
        <w:rPr>
          <w:rFonts w:ascii="Times New Roman" w:hAnsi="Times New Roman" w:cs="Times New Roman"/>
          <w:sz w:val="24"/>
          <w:szCs w:val="24"/>
        </w:rPr>
        <w:t>a</w:t>
      </w:r>
      <w:r w:rsidRPr="00C03140">
        <w:rPr>
          <w:rFonts w:ascii="Times New Roman" w:hAnsi="Times New Roman" w:cs="Times New Roman"/>
          <w:sz w:val="24"/>
          <w:szCs w:val="24"/>
        </w:rPr>
        <w:t xml:space="preserve">t </w:t>
      </w:r>
      <w:proofErr w:type="spellStart"/>
      <w:r w:rsidR="00BC64AE">
        <w:rPr>
          <w:rFonts w:ascii="Times New Roman" w:hAnsi="Times New Roman" w:cs="Times New Roman"/>
          <w:sz w:val="24"/>
          <w:szCs w:val="24"/>
        </w:rPr>
        <w:t>t</w:t>
      </w:r>
      <w:r w:rsidRPr="00C03140">
        <w:rPr>
          <w:rFonts w:ascii="Times New Roman" w:hAnsi="Times New Roman" w:cs="Times New Roman"/>
          <w:sz w:val="24"/>
          <w:szCs w:val="24"/>
        </w:rPr>
        <w:t>he</w:t>
      </w:r>
      <w:proofErr w:type="spellEnd"/>
      <w:r w:rsidRPr="00C03140">
        <w:rPr>
          <w:rFonts w:ascii="Times New Roman" w:hAnsi="Times New Roman" w:cs="Times New Roman"/>
          <w:sz w:val="24"/>
          <w:szCs w:val="24"/>
        </w:rPr>
        <w:t xml:space="preserve"> 3. BİLSEL International Çatalhöyük </w:t>
      </w:r>
      <w:proofErr w:type="spellStart"/>
      <w:r w:rsidRPr="00C03140">
        <w:rPr>
          <w:rFonts w:ascii="Times New Roman" w:hAnsi="Times New Roman" w:cs="Times New Roman"/>
          <w:sz w:val="24"/>
          <w:szCs w:val="24"/>
        </w:rPr>
        <w:t>Scientific</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Researches</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5-7 Eylül 2024, Konya. </w:t>
      </w:r>
    </w:p>
    <w:p w14:paraId="1080940A" w14:textId="77777777" w:rsidR="005C47DD" w:rsidRPr="00C03140" w:rsidRDefault="005C47DD" w:rsidP="00FB7CE3">
      <w:pPr>
        <w:autoSpaceDE w:val="0"/>
        <w:autoSpaceDN w:val="0"/>
        <w:adjustRightInd w:val="0"/>
        <w:spacing w:after="0" w:line="240" w:lineRule="auto"/>
        <w:ind w:left="284"/>
        <w:jc w:val="both"/>
        <w:rPr>
          <w:rFonts w:ascii="Times New Roman" w:hAnsi="Times New Roman" w:cs="Times New Roman"/>
          <w:sz w:val="24"/>
          <w:szCs w:val="24"/>
        </w:rPr>
      </w:pPr>
    </w:p>
    <w:p w14:paraId="5B0EE74E" w14:textId="10AAF60F" w:rsidR="005C47DD" w:rsidRPr="00C03140" w:rsidRDefault="005C47DD" w:rsidP="00FB7CE3">
      <w:pPr>
        <w:autoSpaceDE w:val="0"/>
        <w:autoSpaceDN w:val="0"/>
        <w:adjustRightInd w:val="0"/>
        <w:spacing w:after="0" w:line="240" w:lineRule="auto"/>
        <w:ind w:left="284"/>
        <w:jc w:val="both"/>
        <w:rPr>
          <w:rFonts w:ascii="Times New Roman" w:hAnsi="Times New Roman" w:cs="Times New Roman"/>
          <w:sz w:val="24"/>
          <w:szCs w:val="24"/>
        </w:rPr>
      </w:pPr>
      <w:r w:rsidRPr="00C03140">
        <w:rPr>
          <w:rFonts w:ascii="Times New Roman" w:hAnsi="Times New Roman" w:cs="Times New Roman"/>
          <w:sz w:val="24"/>
          <w:szCs w:val="24"/>
        </w:rPr>
        <w:t xml:space="preserve">Yiğit, S., </w:t>
      </w:r>
      <w:proofErr w:type="spellStart"/>
      <w:r w:rsidRPr="00C03140">
        <w:rPr>
          <w:rFonts w:ascii="Times New Roman" w:hAnsi="Times New Roman" w:cs="Times New Roman"/>
          <w:sz w:val="24"/>
          <w:szCs w:val="24"/>
        </w:rPr>
        <w:t>Kaytancı</w:t>
      </w:r>
      <w:proofErr w:type="spellEnd"/>
      <w:r w:rsidRPr="00C03140">
        <w:rPr>
          <w:rFonts w:ascii="Times New Roman" w:hAnsi="Times New Roman" w:cs="Times New Roman"/>
          <w:sz w:val="24"/>
          <w:szCs w:val="24"/>
        </w:rPr>
        <w:t xml:space="preserve">, M. F., </w:t>
      </w:r>
      <w:proofErr w:type="spellStart"/>
      <w:r w:rsidRPr="00C03140">
        <w:rPr>
          <w:rFonts w:ascii="Times New Roman" w:hAnsi="Times New Roman" w:cs="Times New Roman"/>
          <w:sz w:val="24"/>
          <w:szCs w:val="24"/>
        </w:rPr>
        <w:t>Erdokur</w:t>
      </w:r>
      <w:proofErr w:type="spellEnd"/>
      <w:r w:rsidRPr="00C03140">
        <w:rPr>
          <w:rFonts w:ascii="Times New Roman" w:hAnsi="Times New Roman" w:cs="Times New Roman"/>
          <w:sz w:val="24"/>
          <w:szCs w:val="24"/>
        </w:rPr>
        <w:t xml:space="preserve">, M., &amp; Ağır, H. B. </w:t>
      </w:r>
      <w:r w:rsidR="0033565D">
        <w:rPr>
          <w:rFonts w:ascii="Times New Roman" w:hAnsi="Times New Roman" w:cs="Times New Roman"/>
          <w:sz w:val="24"/>
          <w:szCs w:val="24"/>
        </w:rPr>
        <w:t>(</w:t>
      </w:r>
      <w:r w:rsidRPr="00C03140">
        <w:rPr>
          <w:rFonts w:ascii="Times New Roman" w:hAnsi="Times New Roman" w:cs="Times New Roman"/>
          <w:sz w:val="24"/>
          <w:szCs w:val="24"/>
        </w:rPr>
        <w:t>2024</w:t>
      </w:r>
      <w:r w:rsidR="0033565D">
        <w:rPr>
          <w:rFonts w:ascii="Times New Roman" w:hAnsi="Times New Roman" w:cs="Times New Roman"/>
          <w:sz w:val="24"/>
          <w:szCs w:val="24"/>
        </w:rPr>
        <w:t>)</w:t>
      </w:r>
      <w:r w:rsidRPr="00C03140">
        <w:rPr>
          <w:rFonts w:ascii="Times New Roman" w:hAnsi="Times New Roman" w:cs="Times New Roman"/>
          <w:sz w:val="24"/>
          <w:szCs w:val="24"/>
        </w:rPr>
        <w:t xml:space="preserve">.  Kırmızı Et Üreticileri Birliğinin Üyeler Açısından Değerlendirilmesi Kahramanmaraş İli Örneği.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at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4. Uluslararası Ege Bilimsel Araştırmalar Sempozyumu, 16-17 Mart 2024.</w:t>
      </w:r>
    </w:p>
    <w:p w14:paraId="2E2499F0" w14:textId="77777777" w:rsidR="00BC64AE" w:rsidRDefault="00BC64AE" w:rsidP="00FB7CE3">
      <w:pPr>
        <w:autoSpaceDE w:val="0"/>
        <w:autoSpaceDN w:val="0"/>
        <w:adjustRightInd w:val="0"/>
        <w:spacing w:after="0" w:line="240" w:lineRule="auto"/>
        <w:ind w:left="284"/>
        <w:jc w:val="both"/>
        <w:rPr>
          <w:rFonts w:ascii="Times New Roman" w:hAnsi="Times New Roman" w:cs="Times New Roman"/>
          <w:sz w:val="24"/>
          <w:szCs w:val="24"/>
        </w:rPr>
      </w:pPr>
    </w:p>
    <w:p w14:paraId="4ED46BD2" w14:textId="2546F4A8" w:rsidR="001F6424" w:rsidRPr="00C03140" w:rsidRDefault="001F6424" w:rsidP="00FB7CE3">
      <w:pPr>
        <w:autoSpaceDE w:val="0"/>
        <w:autoSpaceDN w:val="0"/>
        <w:adjustRightInd w:val="0"/>
        <w:spacing w:after="0" w:line="240" w:lineRule="auto"/>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Aytop</w:t>
      </w:r>
      <w:proofErr w:type="spellEnd"/>
      <w:r w:rsidRPr="00C03140">
        <w:rPr>
          <w:rFonts w:ascii="Times New Roman" w:hAnsi="Times New Roman" w:cs="Times New Roman"/>
          <w:sz w:val="24"/>
          <w:szCs w:val="24"/>
        </w:rPr>
        <w:t xml:space="preserve">, Y., &amp; Koşar, P. (2024). Tüketicilerin Coğrafi İşaretli Peynir Tüketimini Etkileyen Faktörlerin Analizi.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w:t>
      </w:r>
      <w:r w:rsidR="00BC64AE">
        <w:rPr>
          <w:rFonts w:ascii="Times New Roman" w:hAnsi="Times New Roman" w:cs="Times New Roman"/>
          <w:sz w:val="24"/>
          <w:szCs w:val="24"/>
        </w:rPr>
        <w:t>a</w:t>
      </w:r>
      <w:r w:rsidRPr="00C03140">
        <w:rPr>
          <w:rFonts w:ascii="Times New Roman" w:hAnsi="Times New Roman" w:cs="Times New Roman"/>
          <w:sz w:val="24"/>
          <w:szCs w:val="24"/>
        </w:rPr>
        <w:t xml:space="preserve">t </w:t>
      </w:r>
      <w:proofErr w:type="spellStart"/>
      <w:r w:rsidR="00BC64AE">
        <w:rPr>
          <w:rFonts w:ascii="Times New Roman" w:hAnsi="Times New Roman" w:cs="Times New Roman"/>
          <w:sz w:val="24"/>
          <w:szCs w:val="24"/>
        </w:rPr>
        <w:t>t</w:t>
      </w:r>
      <w:r w:rsidRPr="00C03140">
        <w:rPr>
          <w:rFonts w:ascii="Times New Roman" w:hAnsi="Times New Roman" w:cs="Times New Roman"/>
          <w:sz w:val="24"/>
          <w:szCs w:val="24"/>
        </w:rPr>
        <w:t>he</w:t>
      </w:r>
      <w:proofErr w:type="spellEnd"/>
      <w:r w:rsidRPr="00C03140">
        <w:rPr>
          <w:rFonts w:ascii="Times New Roman" w:hAnsi="Times New Roman" w:cs="Times New Roman"/>
          <w:sz w:val="24"/>
          <w:szCs w:val="24"/>
        </w:rPr>
        <w:t xml:space="preserve"> 6th International Black </w:t>
      </w:r>
      <w:proofErr w:type="spellStart"/>
      <w:r w:rsidRPr="00C03140">
        <w:rPr>
          <w:rFonts w:ascii="Times New Roman" w:hAnsi="Times New Roman" w:cs="Times New Roman"/>
          <w:sz w:val="24"/>
          <w:szCs w:val="24"/>
        </w:rPr>
        <w:t>Sea</w:t>
      </w:r>
      <w:proofErr w:type="spellEnd"/>
      <w:r w:rsidRPr="00C03140">
        <w:rPr>
          <w:rFonts w:ascii="Times New Roman" w:hAnsi="Times New Roman" w:cs="Times New Roman"/>
          <w:sz w:val="24"/>
          <w:szCs w:val="24"/>
        </w:rPr>
        <w:t xml:space="preserve"> Modern </w:t>
      </w:r>
      <w:proofErr w:type="spellStart"/>
      <w:r w:rsidRPr="00C03140">
        <w:rPr>
          <w:rFonts w:ascii="Times New Roman" w:hAnsi="Times New Roman" w:cs="Times New Roman"/>
          <w:sz w:val="24"/>
          <w:szCs w:val="24"/>
        </w:rPr>
        <w:t>Scientific</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Research</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23-25 Ağustos 2024. </w:t>
      </w:r>
    </w:p>
    <w:p w14:paraId="57792A70" w14:textId="77777777" w:rsidR="001F6424" w:rsidRPr="00C03140" w:rsidRDefault="001F6424" w:rsidP="00FB7CE3">
      <w:pPr>
        <w:autoSpaceDE w:val="0"/>
        <w:autoSpaceDN w:val="0"/>
        <w:adjustRightInd w:val="0"/>
        <w:spacing w:after="0" w:line="240" w:lineRule="auto"/>
        <w:ind w:left="284"/>
        <w:jc w:val="both"/>
        <w:rPr>
          <w:rFonts w:ascii="Times New Roman" w:hAnsi="Times New Roman" w:cs="Times New Roman"/>
          <w:sz w:val="24"/>
          <w:szCs w:val="24"/>
        </w:rPr>
      </w:pPr>
    </w:p>
    <w:p w14:paraId="6A7287CC" w14:textId="6740CFA3" w:rsidR="001F6424" w:rsidRPr="00C03140" w:rsidRDefault="001F6424" w:rsidP="00FB7CE3">
      <w:pPr>
        <w:autoSpaceDE w:val="0"/>
        <w:autoSpaceDN w:val="0"/>
        <w:adjustRightInd w:val="0"/>
        <w:spacing w:after="0" w:line="240" w:lineRule="auto"/>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Aytop</w:t>
      </w:r>
      <w:proofErr w:type="spellEnd"/>
      <w:r w:rsidRPr="00C03140">
        <w:rPr>
          <w:rFonts w:ascii="Times New Roman" w:hAnsi="Times New Roman" w:cs="Times New Roman"/>
          <w:sz w:val="24"/>
          <w:szCs w:val="24"/>
        </w:rPr>
        <w:t xml:space="preserve">, Y., &amp; Duran, Y. (2024). Pamuk Üretiminde Üretim Girdileri Üretim Masrafları ve Karlılığın Belirlenmesi Şanlıurfa İli Örneği.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at </w:t>
      </w:r>
      <w:proofErr w:type="spellStart"/>
      <w:r w:rsidRPr="00C03140">
        <w:rPr>
          <w:rFonts w:ascii="Times New Roman" w:hAnsi="Times New Roman" w:cs="Times New Roman"/>
          <w:sz w:val="24"/>
          <w:szCs w:val="24"/>
        </w:rPr>
        <w:t>the</w:t>
      </w:r>
      <w:proofErr w:type="spellEnd"/>
      <w:r w:rsidRPr="00C03140">
        <w:rPr>
          <w:rFonts w:ascii="Times New Roman" w:hAnsi="Times New Roman" w:cs="Times New Roman"/>
          <w:sz w:val="24"/>
          <w:szCs w:val="24"/>
        </w:rPr>
        <w:t xml:space="preserve"> 6th International Black </w:t>
      </w:r>
      <w:proofErr w:type="spellStart"/>
      <w:r w:rsidRPr="00C03140">
        <w:rPr>
          <w:rFonts w:ascii="Times New Roman" w:hAnsi="Times New Roman" w:cs="Times New Roman"/>
          <w:sz w:val="24"/>
          <w:szCs w:val="24"/>
        </w:rPr>
        <w:t>Sea</w:t>
      </w:r>
      <w:proofErr w:type="spellEnd"/>
      <w:r w:rsidRPr="00C03140">
        <w:rPr>
          <w:rFonts w:ascii="Times New Roman" w:hAnsi="Times New Roman" w:cs="Times New Roman"/>
          <w:sz w:val="24"/>
          <w:szCs w:val="24"/>
        </w:rPr>
        <w:t xml:space="preserve"> Modern </w:t>
      </w:r>
      <w:proofErr w:type="spellStart"/>
      <w:r w:rsidRPr="00C03140">
        <w:rPr>
          <w:rFonts w:ascii="Times New Roman" w:hAnsi="Times New Roman" w:cs="Times New Roman"/>
          <w:sz w:val="24"/>
          <w:szCs w:val="24"/>
        </w:rPr>
        <w:t>Scientific</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Research</w:t>
      </w:r>
      <w:proofErr w:type="spellEnd"/>
      <w:r w:rsidRPr="00C03140">
        <w:rPr>
          <w:rFonts w:ascii="Times New Roman" w:hAnsi="Times New Roman" w:cs="Times New Roman"/>
          <w:sz w:val="24"/>
          <w:szCs w:val="24"/>
        </w:rPr>
        <w:t xml:space="preserve">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xml:space="preserve">. 23-25 Ağustos 2024. </w:t>
      </w:r>
    </w:p>
    <w:p w14:paraId="7FD1F4FE" w14:textId="46D094D8" w:rsidR="001F6424" w:rsidRPr="00C03140" w:rsidRDefault="001F6424" w:rsidP="00FB7CE3">
      <w:pPr>
        <w:autoSpaceDE w:val="0"/>
        <w:autoSpaceDN w:val="0"/>
        <w:adjustRightInd w:val="0"/>
        <w:spacing w:after="0" w:line="240" w:lineRule="auto"/>
        <w:ind w:left="284"/>
        <w:jc w:val="both"/>
        <w:rPr>
          <w:rFonts w:ascii="Times New Roman" w:hAnsi="Times New Roman" w:cs="Times New Roman"/>
          <w:sz w:val="24"/>
          <w:szCs w:val="24"/>
        </w:rPr>
      </w:pPr>
    </w:p>
    <w:p w14:paraId="79D1E072" w14:textId="19468AC8" w:rsidR="001F6424" w:rsidRPr="00C03140" w:rsidRDefault="001F6424" w:rsidP="00FB7CE3">
      <w:pPr>
        <w:autoSpaceDE w:val="0"/>
        <w:autoSpaceDN w:val="0"/>
        <w:adjustRightInd w:val="0"/>
        <w:spacing w:after="0" w:line="240" w:lineRule="auto"/>
        <w:ind w:left="284"/>
        <w:jc w:val="both"/>
        <w:rPr>
          <w:rFonts w:ascii="Times New Roman" w:hAnsi="Times New Roman" w:cs="Times New Roman"/>
          <w:sz w:val="24"/>
          <w:szCs w:val="24"/>
        </w:rPr>
      </w:pPr>
      <w:proofErr w:type="spellStart"/>
      <w:r w:rsidRPr="00C03140">
        <w:rPr>
          <w:rFonts w:ascii="Times New Roman" w:hAnsi="Times New Roman" w:cs="Times New Roman"/>
          <w:sz w:val="24"/>
          <w:szCs w:val="24"/>
        </w:rPr>
        <w:t>Aytop</w:t>
      </w:r>
      <w:proofErr w:type="spellEnd"/>
      <w:r w:rsidRPr="00C03140">
        <w:rPr>
          <w:rFonts w:ascii="Times New Roman" w:hAnsi="Times New Roman" w:cs="Times New Roman"/>
          <w:sz w:val="24"/>
          <w:szCs w:val="24"/>
        </w:rPr>
        <w:t xml:space="preserve">, Y., Çetinkaya, S., &amp; Özen, Y. (2024). İklim Değişikliğinin Tüketicilerin Yeşil Ürün Satın Alma Davranışına Etkisinin Belirlenmesi. </w:t>
      </w:r>
      <w:proofErr w:type="spellStart"/>
      <w:r w:rsidRPr="00C03140">
        <w:rPr>
          <w:rFonts w:ascii="Times New Roman" w:hAnsi="Times New Roman" w:cs="Times New Roman"/>
          <w:sz w:val="24"/>
          <w:szCs w:val="24"/>
        </w:rPr>
        <w:t>Presented</w:t>
      </w:r>
      <w:proofErr w:type="spellEnd"/>
      <w:r w:rsidRPr="00C03140">
        <w:rPr>
          <w:rFonts w:ascii="Times New Roman" w:hAnsi="Times New Roman" w:cs="Times New Roman"/>
          <w:sz w:val="24"/>
          <w:szCs w:val="24"/>
        </w:rPr>
        <w:t xml:space="preserve"> </w:t>
      </w:r>
      <w:r w:rsidR="007B779A">
        <w:rPr>
          <w:rFonts w:ascii="Times New Roman" w:hAnsi="Times New Roman" w:cs="Times New Roman"/>
          <w:sz w:val="24"/>
          <w:szCs w:val="24"/>
        </w:rPr>
        <w:t>a</w:t>
      </w:r>
      <w:r w:rsidRPr="00C03140">
        <w:rPr>
          <w:rFonts w:ascii="Times New Roman" w:hAnsi="Times New Roman" w:cs="Times New Roman"/>
          <w:sz w:val="24"/>
          <w:szCs w:val="24"/>
        </w:rPr>
        <w:t xml:space="preserve">t </w:t>
      </w:r>
      <w:proofErr w:type="spellStart"/>
      <w:r w:rsidR="00BC64AE">
        <w:rPr>
          <w:rFonts w:ascii="Times New Roman" w:hAnsi="Times New Roman" w:cs="Times New Roman"/>
          <w:sz w:val="24"/>
          <w:szCs w:val="24"/>
        </w:rPr>
        <w:t>t</w:t>
      </w:r>
      <w:r w:rsidRPr="00C03140">
        <w:rPr>
          <w:rFonts w:ascii="Times New Roman" w:hAnsi="Times New Roman" w:cs="Times New Roman"/>
          <w:sz w:val="24"/>
          <w:szCs w:val="24"/>
        </w:rPr>
        <w:t>he</w:t>
      </w:r>
      <w:proofErr w:type="spellEnd"/>
      <w:r w:rsidRPr="00C03140">
        <w:rPr>
          <w:rFonts w:ascii="Times New Roman" w:hAnsi="Times New Roman" w:cs="Times New Roman"/>
          <w:sz w:val="24"/>
          <w:szCs w:val="24"/>
        </w:rPr>
        <w:t xml:space="preserve"> 7th International KAYES </w:t>
      </w:r>
      <w:proofErr w:type="spellStart"/>
      <w:r w:rsidRPr="00C03140">
        <w:rPr>
          <w:rFonts w:ascii="Times New Roman" w:hAnsi="Times New Roman" w:cs="Times New Roman"/>
          <w:sz w:val="24"/>
          <w:szCs w:val="24"/>
        </w:rPr>
        <w:t>Congress</w:t>
      </w:r>
      <w:proofErr w:type="spellEnd"/>
      <w:r w:rsidRPr="00C03140">
        <w:rPr>
          <w:rFonts w:ascii="Times New Roman" w:hAnsi="Times New Roman" w:cs="Times New Roman"/>
          <w:sz w:val="24"/>
          <w:szCs w:val="24"/>
        </w:rPr>
        <w:t>, 14-15 Aralık 2024.</w:t>
      </w:r>
    </w:p>
    <w:p w14:paraId="5FAD70A8" w14:textId="77777777" w:rsidR="001F6424" w:rsidRDefault="001F6424" w:rsidP="00FB7CE3">
      <w:pPr>
        <w:autoSpaceDE w:val="0"/>
        <w:autoSpaceDN w:val="0"/>
        <w:adjustRightInd w:val="0"/>
        <w:spacing w:after="0" w:line="240" w:lineRule="auto"/>
        <w:ind w:left="284"/>
        <w:jc w:val="both"/>
        <w:rPr>
          <w:rFonts w:ascii="Times New Roman" w:hAnsi="Times New Roman" w:cs="Times New Roman"/>
          <w:sz w:val="24"/>
          <w:szCs w:val="24"/>
        </w:rPr>
      </w:pPr>
    </w:p>
    <w:p w14:paraId="58074B98" w14:textId="0E233E81" w:rsidR="0033565D" w:rsidRDefault="0033565D" w:rsidP="00FB7CE3">
      <w:pPr>
        <w:autoSpaceDE w:val="0"/>
        <w:autoSpaceDN w:val="0"/>
        <w:adjustRightInd w:val="0"/>
        <w:spacing w:after="0" w:line="240" w:lineRule="auto"/>
        <w:ind w:left="284"/>
        <w:jc w:val="both"/>
        <w:rPr>
          <w:rFonts w:ascii="Times New Roman" w:hAnsi="Times New Roman" w:cs="Times New Roman"/>
          <w:sz w:val="24"/>
          <w:szCs w:val="24"/>
        </w:rPr>
      </w:pPr>
      <w:r w:rsidRPr="0033565D">
        <w:rPr>
          <w:rFonts w:ascii="Times New Roman" w:hAnsi="Times New Roman" w:cs="Times New Roman"/>
          <w:sz w:val="24"/>
          <w:szCs w:val="24"/>
        </w:rPr>
        <w:t xml:space="preserve">Miray Kalaycı, Orhan </w:t>
      </w:r>
      <w:proofErr w:type="spellStart"/>
      <w:r w:rsidRPr="0033565D">
        <w:rPr>
          <w:rFonts w:ascii="Times New Roman" w:hAnsi="Times New Roman" w:cs="Times New Roman"/>
          <w:sz w:val="24"/>
          <w:szCs w:val="24"/>
        </w:rPr>
        <w:t>Özçatalbaş</w:t>
      </w:r>
      <w:proofErr w:type="spellEnd"/>
      <w:r w:rsidRPr="0033565D">
        <w:rPr>
          <w:rFonts w:ascii="Times New Roman" w:hAnsi="Times New Roman" w:cs="Times New Roman"/>
          <w:sz w:val="24"/>
          <w:szCs w:val="24"/>
        </w:rPr>
        <w:t xml:space="preserve">, Cevahir Kaynakçı Baydar, </w:t>
      </w:r>
      <w:proofErr w:type="spellStart"/>
      <w:r w:rsidRPr="0033565D">
        <w:rPr>
          <w:rFonts w:ascii="Times New Roman" w:hAnsi="Times New Roman" w:cs="Times New Roman"/>
          <w:sz w:val="24"/>
          <w:szCs w:val="24"/>
        </w:rPr>
        <w:t>Eriola</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Marius</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Charlot</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Adenidji</w:t>
      </w:r>
      <w:proofErr w:type="spellEnd"/>
      <w:r w:rsidRPr="0033565D">
        <w:rPr>
          <w:rFonts w:ascii="Times New Roman" w:hAnsi="Times New Roman" w:cs="Times New Roman"/>
          <w:sz w:val="24"/>
          <w:szCs w:val="24"/>
        </w:rPr>
        <w:t xml:space="preserve">. </w:t>
      </w:r>
      <w:r>
        <w:rPr>
          <w:rFonts w:ascii="Times New Roman" w:hAnsi="Times New Roman" w:cs="Times New Roman"/>
          <w:sz w:val="24"/>
          <w:szCs w:val="24"/>
        </w:rPr>
        <w:t xml:space="preserve">(2024). </w:t>
      </w:r>
      <w:proofErr w:type="spellStart"/>
      <w:r w:rsidRPr="0033565D">
        <w:rPr>
          <w:rFonts w:ascii="Times New Roman" w:hAnsi="Times New Roman" w:cs="Times New Roman"/>
          <w:sz w:val="24"/>
          <w:szCs w:val="24"/>
        </w:rPr>
        <w:t>Women’s</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Entrepreneurship</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and</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Rural</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Tourism</w:t>
      </w:r>
      <w:proofErr w:type="spellEnd"/>
      <w:r w:rsidRPr="0033565D">
        <w:rPr>
          <w:rFonts w:ascii="Times New Roman" w:hAnsi="Times New Roman" w:cs="Times New Roman"/>
          <w:sz w:val="24"/>
          <w:szCs w:val="24"/>
        </w:rPr>
        <w:t xml:space="preserve"> in </w:t>
      </w:r>
      <w:proofErr w:type="spellStart"/>
      <w:r w:rsidRPr="0033565D">
        <w:rPr>
          <w:rFonts w:ascii="Times New Roman" w:hAnsi="Times New Roman" w:cs="Times New Roman"/>
          <w:sz w:val="24"/>
          <w:szCs w:val="24"/>
        </w:rPr>
        <w:t>Community</w:t>
      </w:r>
      <w:proofErr w:type="spellEnd"/>
      <w:r w:rsidRPr="0033565D">
        <w:rPr>
          <w:rFonts w:ascii="Times New Roman" w:hAnsi="Times New Roman" w:cs="Times New Roman"/>
          <w:sz w:val="24"/>
          <w:szCs w:val="24"/>
        </w:rPr>
        <w:t xml:space="preserve"> Development S.366. 8th International </w:t>
      </w:r>
      <w:proofErr w:type="spellStart"/>
      <w:r w:rsidRPr="0033565D">
        <w:rPr>
          <w:rFonts w:ascii="Times New Roman" w:hAnsi="Times New Roman" w:cs="Times New Roman"/>
          <w:sz w:val="24"/>
          <w:szCs w:val="24"/>
        </w:rPr>
        <w:t>Rural</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Tourism</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and</w:t>
      </w:r>
      <w:proofErr w:type="spellEnd"/>
      <w:r w:rsidRPr="0033565D">
        <w:rPr>
          <w:rFonts w:ascii="Times New Roman" w:hAnsi="Times New Roman" w:cs="Times New Roman"/>
          <w:sz w:val="24"/>
          <w:szCs w:val="24"/>
        </w:rPr>
        <w:t xml:space="preserve"> Development </w:t>
      </w:r>
      <w:proofErr w:type="spellStart"/>
      <w:r w:rsidRPr="0033565D">
        <w:rPr>
          <w:rFonts w:ascii="Times New Roman" w:hAnsi="Times New Roman" w:cs="Times New Roman"/>
          <w:sz w:val="24"/>
          <w:szCs w:val="24"/>
        </w:rPr>
        <w:t>Congress</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Proceedings</w:t>
      </w:r>
      <w:proofErr w:type="spellEnd"/>
      <w:r w:rsidRPr="0033565D">
        <w:rPr>
          <w:rFonts w:ascii="Times New Roman" w:hAnsi="Times New Roman" w:cs="Times New Roman"/>
          <w:sz w:val="24"/>
          <w:szCs w:val="24"/>
        </w:rPr>
        <w:t xml:space="preserve"> </w:t>
      </w:r>
      <w:proofErr w:type="spellStart"/>
      <w:r w:rsidRPr="0033565D">
        <w:rPr>
          <w:rFonts w:ascii="Times New Roman" w:hAnsi="Times New Roman" w:cs="Times New Roman"/>
          <w:sz w:val="24"/>
          <w:szCs w:val="24"/>
        </w:rPr>
        <w:t>Book</w:t>
      </w:r>
      <w:proofErr w:type="spellEnd"/>
      <w:r w:rsidRPr="0033565D">
        <w:rPr>
          <w:rFonts w:ascii="Times New Roman" w:hAnsi="Times New Roman" w:cs="Times New Roman"/>
          <w:sz w:val="24"/>
          <w:szCs w:val="24"/>
        </w:rPr>
        <w:t>. 5-7</w:t>
      </w:r>
      <w:r>
        <w:rPr>
          <w:rFonts w:ascii="Times New Roman" w:hAnsi="Times New Roman" w:cs="Times New Roman"/>
          <w:sz w:val="24"/>
          <w:szCs w:val="24"/>
        </w:rPr>
        <w:t xml:space="preserve"> Eylül</w:t>
      </w:r>
      <w:r w:rsidRPr="0033565D">
        <w:rPr>
          <w:rFonts w:ascii="Times New Roman" w:hAnsi="Times New Roman" w:cs="Times New Roman"/>
          <w:sz w:val="24"/>
          <w:szCs w:val="24"/>
        </w:rPr>
        <w:t xml:space="preserve"> 2024, Konya, Türkiye. Selçuk Üniversitesi. E- ISBN: 978-625-94333-2-5</w:t>
      </w:r>
    </w:p>
    <w:p w14:paraId="7229110F" w14:textId="77777777" w:rsidR="0033565D" w:rsidRPr="00C03140" w:rsidRDefault="0033565D" w:rsidP="00FB7CE3">
      <w:pPr>
        <w:autoSpaceDE w:val="0"/>
        <w:autoSpaceDN w:val="0"/>
        <w:adjustRightInd w:val="0"/>
        <w:spacing w:after="0" w:line="240" w:lineRule="auto"/>
        <w:ind w:left="284"/>
        <w:jc w:val="both"/>
        <w:rPr>
          <w:rFonts w:ascii="Times New Roman" w:hAnsi="Times New Roman" w:cs="Times New Roman"/>
          <w:sz w:val="24"/>
          <w:szCs w:val="24"/>
        </w:rPr>
      </w:pPr>
    </w:p>
    <w:p w14:paraId="151F911F" w14:textId="77777777" w:rsidR="00D014DC" w:rsidRPr="00C03140" w:rsidRDefault="0040321C" w:rsidP="00FB7CE3">
      <w:pPr>
        <w:autoSpaceDE w:val="0"/>
        <w:autoSpaceDN w:val="0"/>
        <w:adjustRightInd w:val="0"/>
        <w:spacing w:after="0" w:line="240" w:lineRule="auto"/>
        <w:ind w:left="284"/>
        <w:jc w:val="both"/>
        <w:rPr>
          <w:rFonts w:ascii="Times New Roman" w:hAnsi="Times New Roman" w:cs="Times New Roman"/>
          <w:b/>
          <w:sz w:val="24"/>
          <w:szCs w:val="24"/>
        </w:rPr>
      </w:pPr>
      <w:r w:rsidRPr="00C03140">
        <w:rPr>
          <w:rFonts w:ascii="Times New Roman" w:hAnsi="Times New Roman" w:cs="Times New Roman"/>
          <w:b/>
          <w:sz w:val="24"/>
          <w:szCs w:val="24"/>
        </w:rPr>
        <w:t>Panel</w:t>
      </w:r>
    </w:p>
    <w:p w14:paraId="170E2D51" w14:textId="68A2173C" w:rsidR="00D014DC" w:rsidRPr="00C03140" w:rsidRDefault="00D014DC" w:rsidP="00FB7CE3">
      <w:pPr>
        <w:autoSpaceDE w:val="0"/>
        <w:autoSpaceDN w:val="0"/>
        <w:adjustRightInd w:val="0"/>
        <w:spacing w:after="0" w:line="240" w:lineRule="auto"/>
        <w:ind w:left="284"/>
        <w:jc w:val="both"/>
        <w:rPr>
          <w:rFonts w:ascii="Times New Roman" w:hAnsi="Times New Roman" w:cs="Times New Roman"/>
          <w:sz w:val="24"/>
          <w:szCs w:val="24"/>
        </w:rPr>
      </w:pPr>
    </w:p>
    <w:p w14:paraId="2D623BC7" w14:textId="32450569" w:rsidR="00622AD5" w:rsidRPr="00C03140" w:rsidRDefault="00622AD5" w:rsidP="00FB7CE3">
      <w:pPr>
        <w:autoSpaceDE w:val="0"/>
        <w:autoSpaceDN w:val="0"/>
        <w:adjustRightInd w:val="0"/>
        <w:spacing w:after="0" w:line="240" w:lineRule="auto"/>
        <w:ind w:left="284"/>
        <w:jc w:val="both"/>
        <w:rPr>
          <w:rFonts w:ascii="Times New Roman" w:hAnsi="Times New Roman" w:cs="Times New Roman"/>
          <w:sz w:val="24"/>
          <w:szCs w:val="24"/>
        </w:rPr>
      </w:pPr>
    </w:p>
    <w:p w14:paraId="1CED4D96" w14:textId="6B1B4555" w:rsidR="00C171B4" w:rsidRPr="00C03140" w:rsidRDefault="00C171B4" w:rsidP="00FB7CE3">
      <w:pPr>
        <w:autoSpaceDE w:val="0"/>
        <w:autoSpaceDN w:val="0"/>
        <w:adjustRightInd w:val="0"/>
        <w:spacing w:after="0" w:line="240" w:lineRule="auto"/>
        <w:ind w:left="284"/>
        <w:jc w:val="both"/>
        <w:rPr>
          <w:rFonts w:ascii="Times New Roman" w:hAnsi="Times New Roman" w:cs="Times New Roman"/>
          <w:b/>
          <w:sz w:val="24"/>
          <w:szCs w:val="24"/>
        </w:rPr>
      </w:pPr>
      <w:r w:rsidRPr="00C03140">
        <w:rPr>
          <w:rFonts w:ascii="Times New Roman" w:hAnsi="Times New Roman" w:cs="Times New Roman"/>
          <w:b/>
          <w:sz w:val="24"/>
          <w:szCs w:val="24"/>
        </w:rPr>
        <w:t>Konferans</w:t>
      </w:r>
    </w:p>
    <w:p w14:paraId="367FC7E3" w14:textId="77777777" w:rsidR="00C171B4" w:rsidRPr="00C03140" w:rsidRDefault="00C171B4" w:rsidP="00FB7CE3">
      <w:pPr>
        <w:autoSpaceDE w:val="0"/>
        <w:autoSpaceDN w:val="0"/>
        <w:adjustRightInd w:val="0"/>
        <w:spacing w:after="0" w:line="240" w:lineRule="auto"/>
        <w:ind w:left="284"/>
        <w:jc w:val="both"/>
        <w:rPr>
          <w:rFonts w:ascii="Times New Roman" w:hAnsi="Times New Roman" w:cs="Times New Roman"/>
          <w:sz w:val="24"/>
          <w:szCs w:val="24"/>
        </w:rPr>
      </w:pPr>
    </w:p>
    <w:p w14:paraId="1FFCDDAD" w14:textId="77777777" w:rsidR="00BC64AE" w:rsidRDefault="00BC64AE" w:rsidP="00FB7CE3">
      <w:pPr>
        <w:autoSpaceDE w:val="0"/>
        <w:autoSpaceDN w:val="0"/>
        <w:adjustRightInd w:val="0"/>
        <w:spacing w:after="0" w:line="240" w:lineRule="auto"/>
        <w:ind w:left="284"/>
        <w:jc w:val="both"/>
        <w:rPr>
          <w:rFonts w:ascii="Times New Roman" w:hAnsi="Times New Roman" w:cs="Times New Roman"/>
          <w:b/>
          <w:sz w:val="24"/>
          <w:szCs w:val="24"/>
        </w:rPr>
      </w:pPr>
    </w:p>
    <w:p w14:paraId="1A61D15A" w14:textId="4D325BE9" w:rsidR="00C171B4" w:rsidRPr="00C03140" w:rsidRDefault="00C171B4" w:rsidP="00FB7CE3">
      <w:pPr>
        <w:autoSpaceDE w:val="0"/>
        <w:autoSpaceDN w:val="0"/>
        <w:adjustRightInd w:val="0"/>
        <w:spacing w:after="0" w:line="240" w:lineRule="auto"/>
        <w:ind w:left="284"/>
        <w:jc w:val="both"/>
        <w:rPr>
          <w:rFonts w:ascii="Times New Roman" w:hAnsi="Times New Roman" w:cs="Times New Roman"/>
          <w:b/>
          <w:sz w:val="24"/>
          <w:szCs w:val="24"/>
        </w:rPr>
      </w:pPr>
      <w:r w:rsidRPr="00C03140">
        <w:rPr>
          <w:rFonts w:ascii="Times New Roman" w:hAnsi="Times New Roman" w:cs="Times New Roman"/>
          <w:b/>
          <w:sz w:val="24"/>
          <w:szCs w:val="24"/>
        </w:rPr>
        <w:t>Söyleşi</w:t>
      </w:r>
    </w:p>
    <w:p w14:paraId="1E6B539B" w14:textId="635EC985" w:rsidR="00D014DC" w:rsidRPr="00C03140" w:rsidRDefault="00D014DC" w:rsidP="00FB7CE3">
      <w:pPr>
        <w:autoSpaceDE w:val="0"/>
        <w:autoSpaceDN w:val="0"/>
        <w:adjustRightInd w:val="0"/>
        <w:spacing w:after="0" w:line="240" w:lineRule="auto"/>
        <w:ind w:left="284"/>
        <w:jc w:val="both"/>
        <w:rPr>
          <w:rFonts w:ascii="Times New Roman" w:hAnsi="Times New Roman" w:cs="Times New Roman"/>
          <w:sz w:val="24"/>
          <w:szCs w:val="24"/>
        </w:rPr>
      </w:pPr>
    </w:p>
    <w:p w14:paraId="387F5E52" w14:textId="0AB5452E" w:rsidR="0040321C" w:rsidRPr="00C03140" w:rsidRDefault="0040321C" w:rsidP="00FB7CE3">
      <w:pPr>
        <w:autoSpaceDE w:val="0"/>
        <w:autoSpaceDN w:val="0"/>
        <w:adjustRightInd w:val="0"/>
        <w:spacing w:after="0" w:line="240" w:lineRule="auto"/>
        <w:ind w:left="284"/>
        <w:jc w:val="both"/>
        <w:rPr>
          <w:rFonts w:ascii="Times New Roman" w:hAnsi="Times New Roman" w:cs="Times New Roman"/>
          <w:b/>
          <w:sz w:val="24"/>
          <w:szCs w:val="24"/>
        </w:rPr>
      </w:pPr>
      <w:r w:rsidRPr="00C03140">
        <w:rPr>
          <w:rFonts w:ascii="Times New Roman" w:hAnsi="Times New Roman" w:cs="Times New Roman"/>
          <w:b/>
          <w:sz w:val="24"/>
          <w:szCs w:val="24"/>
        </w:rPr>
        <w:lastRenderedPageBreak/>
        <w:t>Açık oturum</w:t>
      </w:r>
    </w:p>
    <w:p w14:paraId="5B219B77" w14:textId="4D002C3C" w:rsidR="00D014DC" w:rsidRPr="00C03140" w:rsidRDefault="00D014DC" w:rsidP="00FB7CE3">
      <w:pPr>
        <w:autoSpaceDE w:val="0"/>
        <w:autoSpaceDN w:val="0"/>
        <w:adjustRightInd w:val="0"/>
        <w:spacing w:after="0" w:line="240" w:lineRule="auto"/>
        <w:ind w:left="284"/>
        <w:jc w:val="both"/>
        <w:rPr>
          <w:rFonts w:ascii="Times New Roman" w:hAnsi="Times New Roman" w:cs="Times New Roman"/>
          <w:sz w:val="24"/>
          <w:szCs w:val="24"/>
        </w:rPr>
      </w:pPr>
    </w:p>
    <w:p w14:paraId="1AADD0CB" w14:textId="77777777" w:rsidR="00622AD5" w:rsidRPr="00C03140" w:rsidRDefault="00622AD5" w:rsidP="00FB7CE3">
      <w:pPr>
        <w:autoSpaceDE w:val="0"/>
        <w:autoSpaceDN w:val="0"/>
        <w:adjustRightInd w:val="0"/>
        <w:spacing w:after="0" w:line="240" w:lineRule="auto"/>
        <w:ind w:left="284"/>
        <w:jc w:val="both"/>
        <w:rPr>
          <w:rFonts w:ascii="Times New Roman" w:hAnsi="Times New Roman" w:cs="Times New Roman"/>
          <w:sz w:val="24"/>
          <w:szCs w:val="24"/>
        </w:rPr>
      </w:pPr>
    </w:p>
    <w:p w14:paraId="095230D5" w14:textId="123CDA25" w:rsidR="0040321C" w:rsidRDefault="0040321C" w:rsidP="00FB7CE3">
      <w:pPr>
        <w:autoSpaceDE w:val="0"/>
        <w:autoSpaceDN w:val="0"/>
        <w:adjustRightInd w:val="0"/>
        <w:spacing w:after="0" w:line="240" w:lineRule="auto"/>
        <w:ind w:left="284"/>
        <w:jc w:val="both"/>
        <w:rPr>
          <w:rFonts w:ascii="Times New Roman" w:hAnsi="Times New Roman" w:cs="Times New Roman"/>
          <w:b/>
          <w:sz w:val="24"/>
          <w:szCs w:val="24"/>
        </w:rPr>
      </w:pPr>
      <w:r w:rsidRPr="00C03140">
        <w:rPr>
          <w:rFonts w:ascii="Times New Roman" w:hAnsi="Times New Roman" w:cs="Times New Roman"/>
          <w:b/>
          <w:sz w:val="24"/>
          <w:szCs w:val="24"/>
        </w:rPr>
        <w:t>Teknik gezi</w:t>
      </w:r>
    </w:p>
    <w:p w14:paraId="33C68B8D" w14:textId="2313CB45" w:rsidR="00360966" w:rsidRDefault="00360966" w:rsidP="00FB7CE3">
      <w:pPr>
        <w:autoSpaceDE w:val="0"/>
        <w:autoSpaceDN w:val="0"/>
        <w:adjustRightInd w:val="0"/>
        <w:spacing w:after="0" w:line="240" w:lineRule="auto"/>
        <w:ind w:left="284"/>
        <w:jc w:val="both"/>
        <w:rPr>
          <w:rFonts w:ascii="Times New Roman" w:hAnsi="Times New Roman" w:cs="Times New Roman"/>
          <w:bCs/>
          <w:sz w:val="24"/>
          <w:szCs w:val="24"/>
        </w:rPr>
      </w:pPr>
      <w:r w:rsidRPr="00360966">
        <w:rPr>
          <w:rFonts w:ascii="Times New Roman" w:hAnsi="Times New Roman" w:cs="Times New Roman"/>
          <w:bCs/>
          <w:sz w:val="24"/>
          <w:szCs w:val="24"/>
        </w:rPr>
        <w:t>TMO Kahramanmaraş Baş Müdürlüğü Ziyareti, 05.12</w:t>
      </w:r>
      <w:r>
        <w:rPr>
          <w:rFonts w:ascii="Times New Roman" w:hAnsi="Times New Roman" w:cs="Times New Roman"/>
          <w:bCs/>
          <w:sz w:val="24"/>
          <w:szCs w:val="24"/>
        </w:rPr>
        <w:t>.</w:t>
      </w:r>
      <w:r w:rsidRPr="00360966">
        <w:rPr>
          <w:rFonts w:ascii="Times New Roman" w:hAnsi="Times New Roman" w:cs="Times New Roman"/>
          <w:bCs/>
          <w:sz w:val="24"/>
          <w:szCs w:val="24"/>
        </w:rPr>
        <w:t>2024</w:t>
      </w:r>
    </w:p>
    <w:p w14:paraId="471B5D59" w14:textId="45C8EE1A" w:rsidR="00360966" w:rsidRPr="00360966" w:rsidRDefault="00360966" w:rsidP="0033484B">
      <w:pPr>
        <w:autoSpaceDE w:val="0"/>
        <w:autoSpaceDN w:val="0"/>
        <w:adjustRightInd w:val="0"/>
        <w:spacing w:after="0" w:line="240" w:lineRule="auto"/>
        <w:ind w:firstLine="284"/>
        <w:jc w:val="both"/>
        <w:rPr>
          <w:rFonts w:ascii="Times New Roman" w:hAnsi="Times New Roman" w:cs="Times New Roman"/>
          <w:bCs/>
          <w:sz w:val="24"/>
          <w:szCs w:val="24"/>
        </w:rPr>
      </w:pPr>
      <w:r w:rsidRPr="00360966">
        <w:rPr>
          <w:rFonts w:ascii="Times New Roman" w:hAnsi="Times New Roman" w:cs="Times New Roman"/>
          <w:bCs/>
          <w:sz w:val="24"/>
          <w:szCs w:val="24"/>
        </w:rPr>
        <w:t>Doğu Akdeniz Geçit Kuşağı Tarımsal Araştırma Enstitüsü Ziyareti</w:t>
      </w:r>
      <w:r>
        <w:rPr>
          <w:rFonts w:ascii="Times New Roman" w:hAnsi="Times New Roman" w:cs="Times New Roman"/>
          <w:bCs/>
          <w:sz w:val="24"/>
          <w:szCs w:val="24"/>
        </w:rPr>
        <w:t xml:space="preserve">, </w:t>
      </w:r>
      <w:r w:rsidRPr="00360966">
        <w:rPr>
          <w:rFonts w:ascii="Times New Roman" w:hAnsi="Times New Roman" w:cs="Times New Roman"/>
          <w:bCs/>
          <w:sz w:val="24"/>
          <w:szCs w:val="24"/>
        </w:rPr>
        <w:t>10.12.2024</w:t>
      </w:r>
    </w:p>
    <w:p w14:paraId="0436235F" w14:textId="192FAACE" w:rsidR="00D014DC" w:rsidRPr="00C03140" w:rsidRDefault="00D014DC" w:rsidP="00FB7CE3">
      <w:pPr>
        <w:autoSpaceDE w:val="0"/>
        <w:autoSpaceDN w:val="0"/>
        <w:adjustRightInd w:val="0"/>
        <w:spacing w:after="0" w:line="240" w:lineRule="auto"/>
        <w:ind w:left="284"/>
        <w:jc w:val="both"/>
        <w:rPr>
          <w:rFonts w:ascii="Times New Roman" w:hAnsi="Times New Roman" w:cs="Times New Roman"/>
          <w:sz w:val="24"/>
          <w:szCs w:val="24"/>
        </w:rPr>
      </w:pPr>
    </w:p>
    <w:p w14:paraId="54B85702" w14:textId="77777777" w:rsidR="00622AD5" w:rsidRPr="00C03140" w:rsidRDefault="00622AD5" w:rsidP="00FB7CE3">
      <w:pPr>
        <w:autoSpaceDE w:val="0"/>
        <w:autoSpaceDN w:val="0"/>
        <w:adjustRightInd w:val="0"/>
        <w:spacing w:after="0" w:line="240" w:lineRule="auto"/>
        <w:ind w:left="284"/>
        <w:jc w:val="both"/>
        <w:rPr>
          <w:rFonts w:ascii="Times New Roman" w:hAnsi="Times New Roman" w:cs="Times New Roman"/>
          <w:sz w:val="24"/>
          <w:szCs w:val="24"/>
        </w:rPr>
      </w:pPr>
    </w:p>
    <w:p w14:paraId="312801F8" w14:textId="0CF6DF71" w:rsidR="00FC61F3" w:rsidRPr="00C03140" w:rsidRDefault="0040321C" w:rsidP="0033484B">
      <w:pPr>
        <w:spacing w:after="0" w:line="240" w:lineRule="auto"/>
        <w:ind w:firstLine="284"/>
        <w:jc w:val="both"/>
        <w:rPr>
          <w:rFonts w:ascii="Times New Roman" w:hAnsi="Times New Roman" w:cs="Times New Roman"/>
          <w:b/>
          <w:sz w:val="24"/>
          <w:szCs w:val="24"/>
        </w:rPr>
      </w:pPr>
      <w:r w:rsidRPr="00C03140">
        <w:rPr>
          <w:rFonts w:ascii="Times New Roman" w:hAnsi="Times New Roman" w:cs="Times New Roman"/>
          <w:b/>
          <w:sz w:val="24"/>
          <w:szCs w:val="24"/>
        </w:rPr>
        <w:t>Eğitim semineri</w:t>
      </w:r>
    </w:p>
    <w:p w14:paraId="5B863D8F" w14:textId="4AAFFA87" w:rsidR="0056398B" w:rsidRPr="00360966" w:rsidRDefault="00360966" w:rsidP="0033484B">
      <w:pPr>
        <w:autoSpaceDE w:val="0"/>
        <w:autoSpaceDN w:val="0"/>
        <w:adjustRightInd w:val="0"/>
        <w:spacing w:after="0" w:line="240" w:lineRule="auto"/>
        <w:ind w:left="284"/>
        <w:jc w:val="both"/>
        <w:rPr>
          <w:rFonts w:ascii="Times New Roman" w:hAnsi="Times New Roman" w:cs="Times New Roman"/>
          <w:bCs/>
          <w:sz w:val="24"/>
          <w:szCs w:val="24"/>
        </w:rPr>
      </w:pPr>
      <w:r w:rsidRPr="00360966">
        <w:rPr>
          <w:rFonts w:ascii="Times New Roman" w:hAnsi="Times New Roman" w:cs="Times New Roman"/>
          <w:bCs/>
          <w:sz w:val="24"/>
          <w:szCs w:val="24"/>
        </w:rPr>
        <w:t xml:space="preserve">Tarım Bankacılığında Farkındalık Semineri, 21.03.2024, </w:t>
      </w:r>
      <w:r>
        <w:rPr>
          <w:rFonts w:ascii="Times New Roman" w:hAnsi="Times New Roman" w:cs="Times New Roman"/>
          <w:bCs/>
          <w:sz w:val="24"/>
          <w:szCs w:val="24"/>
        </w:rPr>
        <w:t>KSÜ Ziraat Fakültesi</w:t>
      </w:r>
      <w:r w:rsidRPr="00360966">
        <w:rPr>
          <w:rFonts w:ascii="Times New Roman" w:hAnsi="Times New Roman" w:cs="Times New Roman"/>
          <w:bCs/>
          <w:sz w:val="24"/>
          <w:szCs w:val="24"/>
        </w:rPr>
        <w:t xml:space="preserve"> Prof. Dr. Lale-Ercan EFE </w:t>
      </w:r>
      <w:r>
        <w:rPr>
          <w:rFonts w:ascii="Times New Roman" w:hAnsi="Times New Roman" w:cs="Times New Roman"/>
          <w:bCs/>
          <w:sz w:val="24"/>
          <w:szCs w:val="24"/>
        </w:rPr>
        <w:t>K</w:t>
      </w:r>
      <w:r w:rsidRPr="00360966">
        <w:rPr>
          <w:rFonts w:ascii="Times New Roman" w:hAnsi="Times New Roman" w:cs="Times New Roman"/>
          <w:bCs/>
          <w:sz w:val="24"/>
          <w:szCs w:val="24"/>
        </w:rPr>
        <w:t xml:space="preserve">onferans Salonu, </w:t>
      </w:r>
      <w:r>
        <w:rPr>
          <w:rFonts w:ascii="Times New Roman" w:hAnsi="Times New Roman" w:cs="Times New Roman"/>
          <w:bCs/>
          <w:sz w:val="24"/>
          <w:szCs w:val="24"/>
        </w:rPr>
        <w:t>Kahramanmaraş</w:t>
      </w:r>
    </w:p>
    <w:p w14:paraId="6665665D" w14:textId="77777777" w:rsidR="00BC64AE" w:rsidRDefault="00BC64AE" w:rsidP="00FB7CE3">
      <w:pPr>
        <w:autoSpaceDE w:val="0"/>
        <w:autoSpaceDN w:val="0"/>
        <w:adjustRightInd w:val="0"/>
        <w:spacing w:after="0" w:line="240" w:lineRule="auto"/>
        <w:ind w:left="284"/>
        <w:jc w:val="both"/>
        <w:rPr>
          <w:rFonts w:ascii="Times New Roman" w:hAnsi="Times New Roman" w:cs="Times New Roman"/>
          <w:b/>
          <w:sz w:val="24"/>
          <w:szCs w:val="24"/>
        </w:rPr>
      </w:pPr>
    </w:p>
    <w:p w14:paraId="370B042B" w14:textId="42D0FC21" w:rsidR="00C171B4" w:rsidRPr="00C03140" w:rsidRDefault="00C171B4" w:rsidP="00FB7CE3">
      <w:pPr>
        <w:autoSpaceDE w:val="0"/>
        <w:autoSpaceDN w:val="0"/>
        <w:adjustRightInd w:val="0"/>
        <w:spacing w:after="0" w:line="240" w:lineRule="auto"/>
        <w:ind w:left="284"/>
        <w:jc w:val="both"/>
        <w:rPr>
          <w:rFonts w:ascii="Times New Roman" w:hAnsi="Times New Roman" w:cs="Times New Roman"/>
          <w:b/>
          <w:sz w:val="24"/>
          <w:szCs w:val="24"/>
        </w:rPr>
      </w:pPr>
      <w:r w:rsidRPr="00C03140">
        <w:rPr>
          <w:rFonts w:ascii="Times New Roman" w:hAnsi="Times New Roman" w:cs="Times New Roman"/>
          <w:b/>
          <w:sz w:val="24"/>
          <w:szCs w:val="24"/>
        </w:rPr>
        <w:t>Seminer</w:t>
      </w:r>
    </w:p>
    <w:p w14:paraId="59F279EA" w14:textId="02D6AFF5" w:rsidR="00BC64AE" w:rsidRDefault="00360966" w:rsidP="0033484B">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Paksoy, M., 2024. </w:t>
      </w:r>
      <w:r w:rsidRPr="00360966">
        <w:rPr>
          <w:rFonts w:ascii="Times New Roman" w:hAnsi="Times New Roman" w:cs="Times New Roman"/>
          <w:sz w:val="24"/>
          <w:szCs w:val="24"/>
        </w:rPr>
        <w:t xml:space="preserve">SFS-MED Webinar "Blue </w:t>
      </w:r>
      <w:proofErr w:type="spellStart"/>
      <w:r w:rsidRPr="00360966">
        <w:rPr>
          <w:rFonts w:ascii="Times New Roman" w:hAnsi="Times New Roman" w:cs="Times New Roman"/>
          <w:sz w:val="24"/>
          <w:szCs w:val="24"/>
        </w:rPr>
        <w:t>transformation</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strategies</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and</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actions</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for</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more</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sustainable</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agrifood</w:t>
      </w:r>
      <w:proofErr w:type="spellEnd"/>
      <w:r w:rsidRPr="00360966">
        <w:rPr>
          <w:rFonts w:ascii="Times New Roman" w:hAnsi="Times New Roman" w:cs="Times New Roman"/>
          <w:sz w:val="24"/>
          <w:szCs w:val="24"/>
        </w:rPr>
        <w:t xml:space="preserve"> </w:t>
      </w:r>
      <w:proofErr w:type="spellStart"/>
      <w:r w:rsidRPr="00360966">
        <w:rPr>
          <w:rFonts w:ascii="Times New Roman" w:hAnsi="Times New Roman" w:cs="Times New Roman"/>
          <w:sz w:val="24"/>
          <w:szCs w:val="24"/>
        </w:rPr>
        <w:t>systems</w:t>
      </w:r>
      <w:proofErr w:type="spellEnd"/>
      <w:r w:rsidRPr="00360966">
        <w:rPr>
          <w:rFonts w:ascii="Times New Roman" w:hAnsi="Times New Roman" w:cs="Times New Roman"/>
          <w:sz w:val="24"/>
          <w:szCs w:val="24"/>
        </w:rPr>
        <w:t xml:space="preserve"> in </w:t>
      </w:r>
      <w:proofErr w:type="spellStart"/>
      <w:r w:rsidRPr="00360966">
        <w:rPr>
          <w:rFonts w:ascii="Times New Roman" w:hAnsi="Times New Roman" w:cs="Times New Roman"/>
          <w:sz w:val="24"/>
          <w:szCs w:val="24"/>
        </w:rPr>
        <w:t>the</w:t>
      </w:r>
      <w:proofErr w:type="spellEnd"/>
      <w:r w:rsidRPr="00360966">
        <w:rPr>
          <w:rFonts w:ascii="Times New Roman" w:hAnsi="Times New Roman" w:cs="Times New Roman"/>
          <w:sz w:val="24"/>
          <w:szCs w:val="24"/>
        </w:rPr>
        <w:t xml:space="preserve"> Mediterranean"</w:t>
      </w:r>
      <w:r>
        <w:rPr>
          <w:rFonts w:ascii="Times New Roman" w:hAnsi="Times New Roman" w:cs="Times New Roman"/>
          <w:sz w:val="24"/>
          <w:szCs w:val="24"/>
        </w:rPr>
        <w:t>20.03.2024, Online, Katılımcı.</w:t>
      </w:r>
    </w:p>
    <w:p w14:paraId="1083C0F4" w14:textId="77777777" w:rsidR="00360966" w:rsidRDefault="00360966" w:rsidP="00FB7CE3">
      <w:pPr>
        <w:spacing w:after="0" w:line="240" w:lineRule="auto"/>
        <w:jc w:val="both"/>
        <w:rPr>
          <w:rFonts w:ascii="Times New Roman" w:hAnsi="Times New Roman" w:cs="Times New Roman"/>
          <w:sz w:val="24"/>
          <w:szCs w:val="24"/>
        </w:rPr>
      </w:pPr>
    </w:p>
    <w:p w14:paraId="7305537F" w14:textId="67713759" w:rsidR="00360966" w:rsidRDefault="00360966" w:rsidP="0033484B">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Paksoy, M., </w:t>
      </w:r>
      <w:r w:rsidRPr="00360966">
        <w:rPr>
          <w:rFonts w:ascii="Times New Roman" w:hAnsi="Times New Roman" w:cs="Times New Roman"/>
          <w:sz w:val="24"/>
          <w:szCs w:val="24"/>
        </w:rPr>
        <w:t>Araştırma ve Geliştirme Süreçlerinde Büyük Veri, Veri Madenciliği, Yapay Zekâ ve Analitik Uygulamaları</w:t>
      </w:r>
      <w:r>
        <w:rPr>
          <w:rFonts w:ascii="Times New Roman" w:hAnsi="Times New Roman" w:cs="Times New Roman"/>
          <w:sz w:val="24"/>
          <w:szCs w:val="24"/>
        </w:rPr>
        <w:t xml:space="preserve"> Webinar, SOBİAD, 25.12.2024</w:t>
      </w:r>
      <w:r w:rsidR="0033484B">
        <w:rPr>
          <w:rFonts w:ascii="Times New Roman" w:hAnsi="Times New Roman" w:cs="Times New Roman"/>
          <w:sz w:val="24"/>
          <w:szCs w:val="24"/>
        </w:rPr>
        <w:t>, Katılımcı</w:t>
      </w:r>
      <w:r>
        <w:rPr>
          <w:rFonts w:ascii="Times New Roman" w:hAnsi="Times New Roman" w:cs="Times New Roman"/>
          <w:sz w:val="24"/>
          <w:szCs w:val="24"/>
        </w:rPr>
        <w:t xml:space="preserve"> </w:t>
      </w:r>
    </w:p>
    <w:p w14:paraId="6195AC06" w14:textId="77777777" w:rsidR="00360966" w:rsidRDefault="00360966" w:rsidP="00FB7CE3">
      <w:pPr>
        <w:spacing w:after="0" w:line="240" w:lineRule="auto"/>
        <w:jc w:val="both"/>
        <w:rPr>
          <w:rFonts w:ascii="Times New Roman" w:hAnsi="Times New Roman" w:cs="Times New Roman"/>
          <w:sz w:val="24"/>
          <w:szCs w:val="24"/>
        </w:rPr>
      </w:pPr>
    </w:p>
    <w:p w14:paraId="70B67447" w14:textId="77777777" w:rsidR="00360966" w:rsidRPr="00360966" w:rsidRDefault="00360966" w:rsidP="00FB7CE3">
      <w:pPr>
        <w:spacing w:after="0" w:line="240" w:lineRule="auto"/>
        <w:jc w:val="both"/>
        <w:rPr>
          <w:rFonts w:ascii="Times New Roman" w:hAnsi="Times New Roman" w:cs="Times New Roman"/>
          <w:sz w:val="24"/>
          <w:szCs w:val="24"/>
        </w:rPr>
      </w:pPr>
    </w:p>
    <w:p w14:paraId="0FC90B22" w14:textId="7944A81E" w:rsidR="00C171B4" w:rsidRDefault="00BC64AE" w:rsidP="00BC64AE">
      <w:pPr>
        <w:spacing w:after="0" w:line="240" w:lineRule="auto"/>
        <w:ind w:firstLine="284"/>
        <w:jc w:val="both"/>
        <w:rPr>
          <w:rFonts w:ascii="Times New Roman" w:hAnsi="Times New Roman" w:cs="Times New Roman"/>
          <w:b/>
          <w:bCs/>
          <w:sz w:val="24"/>
          <w:szCs w:val="24"/>
        </w:rPr>
      </w:pPr>
      <w:r w:rsidRPr="00BC64AE">
        <w:rPr>
          <w:rFonts w:ascii="Times New Roman" w:hAnsi="Times New Roman" w:cs="Times New Roman"/>
          <w:b/>
          <w:bCs/>
          <w:sz w:val="24"/>
          <w:szCs w:val="24"/>
        </w:rPr>
        <w:t>Fuar</w:t>
      </w:r>
    </w:p>
    <w:p w14:paraId="00FEE568" w14:textId="21BD06BE" w:rsidR="00BC64AE" w:rsidRPr="00BC64AE" w:rsidRDefault="00BC64AE" w:rsidP="0033484B">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Paksoy, M</w:t>
      </w:r>
      <w:r w:rsidR="00360966">
        <w:rPr>
          <w:rFonts w:ascii="Times New Roman" w:hAnsi="Times New Roman" w:cs="Times New Roman"/>
          <w:sz w:val="24"/>
          <w:szCs w:val="24"/>
        </w:rPr>
        <w:t xml:space="preserve">., 2024. </w:t>
      </w:r>
      <w:proofErr w:type="spellStart"/>
      <w:r w:rsidRPr="00BC64AE">
        <w:rPr>
          <w:rFonts w:ascii="Times New Roman" w:hAnsi="Times New Roman" w:cs="Times New Roman"/>
          <w:sz w:val="24"/>
          <w:szCs w:val="24"/>
        </w:rPr>
        <w:t>Worldef</w:t>
      </w:r>
      <w:proofErr w:type="spellEnd"/>
      <w:r w:rsidRPr="00BC64AE">
        <w:rPr>
          <w:rFonts w:ascii="Times New Roman" w:hAnsi="Times New Roman" w:cs="Times New Roman"/>
          <w:sz w:val="24"/>
          <w:szCs w:val="24"/>
        </w:rPr>
        <w:t xml:space="preserve"> </w:t>
      </w:r>
      <w:proofErr w:type="spellStart"/>
      <w:r w:rsidRPr="00BC64AE">
        <w:rPr>
          <w:rFonts w:ascii="Times New Roman" w:hAnsi="Times New Roman" w:cs="Times New Roman"/>
          <w:sz w:val="24"/>
          <w:szCs w:val="24"/>
        </w:rPr>
        <w:t>Istanbul</w:t>
      </w:r>
      <w:proofErr w:type="spellEnd"/>
      <w:r w:rsidRPr="00BC64AE">
        <w:rPr>
          <w:rFonts w:ascii="Times New Roman" w:hAnsi="Times New Roman" w:cs="Times New Roman"/>
          <w:sz w:val="24"/>
          <w:szCs w:val="24"/>
        </w:rPr>
        <w:t xml:space="preserve"> 2024 E-Ticaret Fuarı</w:t>
      </w:r>
      <w:r>
        <w:rPr>
          <w:rFonts w:ascii="Times New Roman" w:hAnsi="Times New Roman" w:cs="Times New Roman"/>
          <w:sz w:val="24"/>
          <w:szCs w:val="24"/>
        </w:rPr>
        <w:t>, 06-08.06.2024; İstanbul, Katılımcı</w:t>
      </w:r>
    </w:p>
    <w:p w14:paraId="1D2DE823" w14:textId="77777777" w:rsidR="00C171B4" w:rsidRPr="00C03140" w:rsidRDefault="00C171B4" w:rsidP="00FB7CE3">
      <w:pPr>
        <w:spacing w:after="0" w:line="240" w:lineRule="auto"/>
        <w:jc w:val="both"/>
        <w:rPr>
          <w:rFonts w:ascii="Times New Roman" w:hAnsi="Times New Roman" w:cs="Times New Roman"/>
          <w:sz w:val="24"/>
          <w:szCs w:val="24"/>
        </w:rPr>
      </w:pPr>
    </w:p>
    <w:p w14:paraId="50C6CB99" w14:textId="358BB720" w:rsidR="0040321C" w:rsidRPr="00C03140" w:rsidRDefault="00622AD5" w:rsidP="00FB7CE3">
      <w:pPr>
        <w:autoSpaceDE w:val="0"/>
        <w:autoSpaceDN w:val="0"/>
        <w:adjustRightInd w:val="0"/>
        <w:spacing w:after="0" w:line="240" w:lineRule="auto"/>
        <w:jc w:val="both"/>
        <w:rPr>
          <w:rFonts w:ascii="Times New Roman" w:hAnsi="Times New Roman" w:cs="Times New Roman"/>
          <w:b/>
          <w:bCs/>
          <w:sz w:val="24"/>
          <w:szCs w:val="24"/>
        </w:rPr>
      </w:pPr>
      <w:r w:rsidRPr="00C03140">
        <w:rPr>
          <w:rFonts w:ascii="Times New Roman" w:hAnsi="Times New Roman" w:cs="Times New Roman"/>
          <w:b/>
          <w:bCs/>
          <w:sz w:val="24"/>
          <w:szCs w:val="24"/>
        </w:rPr>
        <w:t>5</w:t>
      </w:r>
      <w:r w:rsidR="0040321C" w:rsidRPr="00C03140">
        <w:rPr>
          <w:rFonts w:ascii="Times New Roman" w:hAnsi="Times New Roman" w:cs="Times New Roman"/>
          <w:b/>
          <w:bCs/>
          <w:sz w:val="24"/>
          <w:szCs w:val="24"/>
        </w:rPr>
        <w:t>- Proje bilgileri</w:t>
      </w:r>
    </w:p>
    <w:p w14:paraId="105C47F9" w14:textId="77777777" w:rsidR="00E71ED1" w:rsidRPr="00C03140" w:rsidRDefault="00E71ED1" w:rsidP="00FB7CE3">
      <w:pPr>
        <w:autoSpaceDE w:val="0"/>
        <w:autoSpaceDN w:val="0"/>
        <w:adjustRightInd w:val="0"/>
        <w:spacing w:after="0" w:line="240" w:lineRule="auto"/>
        <w:jc w:val="both"/>
        <w:rPr>
          <w:rFonts w:ascii="Times New Roman" w:hAnsi="Times New Roman" w:cs="Times New Roman"/>
          <w:b/>
          <w:bCs/>
          <w:sz w:val="24"/>
          <w:szCs w:val="24"/>
        </w:rPr>
      </w:pPr>
    </w:p>
    <w:p w14:paraId="3FBE362D" w14:textId="09289EBD" w:rsidR="00E71ED1" w:rsidRDefault="00E71ED1" w:rsidP="00FB7CE3">
      <w:pPr>
        <w:autoSpaceDE w:val="0"/>
        <w:autoSpaceDN w:val="0"/>
        <w:adjustRightInd w:val="0"/>
        <w:spacing w:after="0" w:line="240" w:lineRule="auto"/>
        <w:jc w:val="both"/>
        <w:rPr>
          <w:rFonts w:ascii="Times New Roman" w:hAnsi="Times New Roman" w:cs="Times New Roman"/>
          <w:sz w:val="24"/>
          <w:szCs w:val="24"/>
        </w:rPr>
      </w:pPr>
      <w:r w:rsidRPr="00C03140">
        <w:rPr>
          <w:rFonts w:ascii="Times New Roman" w:hAnsi="Times New Roman" w:cs="Times New Roman"/>
          <w:sz w:val="24"/>
          <w:szCs w:val="24"/>
        </w:rPr>
        <w:t>TÜBİTAK SOBAG 1001 – Etlik Piliç İşletmelerinin Teknik, Ekonomik ve Çevresel Etkinliklerinin Belirlenmesi</w:t>
      </w:r>
    </w:p>
    <w:p w14:paraId="3CA1EBAB" w14:textId="77777777" w:rsidR="0043422D" w:rsidRDefault="0043422D" w:rsidP="00FB7CE3">
      <w:pPr>
        <w:autoSpaceDE w:val="0"/>
        <w:autoSpaceDN w:val="0"/>
        <w:adjustRightInd w:val="0"/>
        <w:spacing w:after="0" w:line="240" w:lineRule="auto"/>
        <w:jc w:val="both"/>
        <w:rPr>
          <w:rFonts w:ascii="Times New Roman" w:hAnsi="Times New Roman" w:cs="Times New Roman"/>
          <w:sz w:val="24"/>
          <w:szCs w:val="24"/>
        </w:rPr>
      </w:pPr>
    </w:p>
    <w:p w14:paraId="0D1B78A6" w14:textId="02E19F74" w:rsidR="0043422D" w:rsidRDefault="00F3316C" w:rsidP="00FB7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TÜBİTAK </w:t>
      </w:r>
      <w:r w:rsidRPr="00F3316C">
        <w:rPr>
          <w:rFonts w:ascii="Times New Roman" w:hAnsi="Times New Roman" w:cs="Times New Roman"/>
          <w:sz w:val="24"/>
          <w:szCs w:val="24"/>
        </w:rPr>
        <w:t>1001</w:t>
      </w:r>
      <w:r>
        <w:rPr>
          <w:rFonts w:ascii="Times New Roman" w:hAnsi="Times New Roman" w:cs="Times New Roman"/>
          <w:sz w:val="24"/>
          <w:szCs w:val="24"/>
        </w:rPr>
        <w:t xml:space="preserve"> – </w:t>
      </w:r>
      <w:r w:rsidRPr="00F3316C">
        <w:rPr>
          <w:rFonts w:ascii="Times New Roman" w:hAnsi="Times New Roman" w:cs="Times New Roman"/>
          <w:sz w:val="24"/>
          <w:szCs w:val="24"/>
        </w:rPr>
        <w:t>ÇABA</w:t>
      </w:r>
      <w:r>
        <w:rPr>
          <w:rFonts w:ascii="Times New Roman" w:hAnsi="Times New Roman" w:cs="Times New Roman"/>
          <w:sz w:val="24"/>
          <w:szCs w:val="24"/>
        </w:rPr>
        <w:t xml:space="preserve"> </w:t>
      </w:r>
      <w:r w:rsidRPr="00F3316C">
        <w:rPr>
          <w:rFonts w:ascii="Times New Roman" w:hAnsi="Times New Roman" w:cs="Times New Roman"/>
          <w:sz w:val="24"/>
          <w:szCs w:val="24"/>
        </w:rPr>
        <w:t>Türkiye'</w:t>
      </w:r>
      <w:r>
        <w:rPr>
          <w:rFonts w:ascii="Times New Roman" w:hAnsi="Times New Roman" w:cs="Times New Roman"/>
          <w:sz w:val="24"/>
          <w:szCs w:val="24"/>
        </w:rPr>
        <w:t>d</w:t>
      </w:r>
      <w:r w:rsidRPr="00F3316C">
        <w:rPr>
          <w:rFonts w:ascii="Times New Roman" w:hAnsi="Times New Roman" w:cs="Times New Roman"/>
          <w:sz w:val="24"/>
          <w:szCs w:val="24"/>
        </w:rPr>
        <w:t xml:space="preserve">e </w:t>
      </w:r>
      <w:proofErr w:type="spellStart"/>
      <w:r w:rsidRPr="00F3316C">
        <w:rPr>
          <w:rFonts w:ascii="Times New Roman" w:hAnsi="Times New Roman" w:cs="Times New Roman"/>
          <w:sz w:val="24"/>
          <w:szCs w:val="24"/>
        </w:rPr>
        <w:t>Hanehalklarının</w:t>
      </w:r>
      <w:proofErr w:type="spellEnd"/>
      <w:r w:rsidRPr="00F3316C">
        <w:rPr>
          <w:rFonts w:ascii="Times New Roman" w:hAnsi="Times New Roman" w:cs="Times New Roman"/>
          <w:sz w:val="24"/>
          <w:szCs w:val="24"/>
        </w:rPr>
        <w:t xml:space="preserve"> Temel Gıda Ürünleri Tüketimi </w:t>
      </w:r>
      <w:r>
        <w:rPr>
          <w:rFonts w:ascii="Times New Roman" w:hAnsi="Times New Roman" w:cs="Times New Roman"/>
          <w:sz w:val="24"/>
          <w:szCs w:val="24"/>
        </w:rPr>
        <w:t>v</w:t>
      </w:r>
      <w:r w:rsidRPr="00F3316C">
        <w:rPr>
          <w:rFonts w:ascii="Times New Roman" w:hAnsi="Times New Roman" w:cs="Times New Roman"/>
          <w:sz w:val="24"/>
          <w:szCs w:val="24"/>
        </w:rPr>
        <w:t>e Talebinin Analizi</w:t>
      </w:r>
    </w:p>
    <w:p w14:paraId="2A8B327A" w14:textId="77777777" w:rsidR="0043422D" w:rsidRPr="00C03140" w:rsidRDefault="0043422D" w:rsidP="00FB7CE3">
      <w:pPr>
        <w:autoSpaceDE w:val="0"/>
        <w:autoSpaceDN w:val="0"/>
        <w:adjustRightInd w:val="0"/>
        <w:spacing w:after="0" w:line="240" w:lineRule="auto"/>
        <w:jc w:val="both"/>
        <w:rPr>
          <w:rFonts w:ascii="Times New Roman" w:hAnsi="Times New Roman" w:cs="Times New Roman"/>
          <w:sz w:val="24"/>
          <w:szCs w:val="24"/>
        </w:rPr>
      </w:pPr>
    </w:p>
    <w:p w14:paraId="04987E77" w14:textId="77777777" w:rsidR="004012BD" w:rsidRPr="00C03140" w:rsidRDefault="00E71ED1" w:rsidP="004012BD">
      <w:pPr>
        <w:autoSpaceDE w:val="0"/>
        <w:autoSpaceDN w:val="0"/>
        <w:adjustRightInd w:val="0"/>
        <w:spacing w:after="0" w:line="240" w:lineRule="auto"/>
        <w:jc w:val="both"/>
        <w:rPr>
          <w:rFonts w:ascii="Times New Roman" w:hAnsi="Times New Roman" w:cs="Times New Roman"/>
          <w:sz w:val="24"/>
          <w:szCs w:val="24"/>
        </w:rPr>
      </w:pPr>
      <w:r w:rsidRPr="00C03140">
        <w:rPr>
          <w:rFonts w:ascii="Times New Roman" w:hAnsi="Times New Roman" w:cs="Times New Roman"/>
          <w:sz w:val="24"/>
          <w:szCs w:val="24"/>
        </w:rPr>
        <w:t xml:space="preserve">TÜBİTAK </w:t>
      </w:r>
      <w:r w:rsidR="00F3316C" w:rsidRPr="00F3316C">
        <w:rPr>
          <w:rFonts w:ascii="Times New Roman" w:hAnsi="Times New Roman" w:cs="Times New Roman"/>
          <w:sz w:val="24"/>
          <w:szCs w:val="24"/>
        </w:rPr>
        <w:t>1001</w:t>
      </w:r>
      <w:r w:rsidR="00F3316C">
        <w:rPr>
          <w:rFonts w:ascii="Times New Roman" w:hAnsi="Times New Roman" w:cs="Times New Roman"/>
          <w:sz w:val="24"/>
          <w:szCs w:val="24"/>
        </w:rPr>
        <w:t xml:space="preserve"> – </w:t>
      </w:r>
      <w:r w:rsidR="00F3316C" w:rsidRPr="00F3316C">
        <w:rPr>
          <w:rFonts w:ascii="Times New Roman" w:hAnsi="Times New Roman" w:cs="Times New Roman"/>
          <w:sz w:val="24"/>
          <w:szCs w:val="24"/>
        </w:rPr>
        <w:t>ÇABA</w:t>
      </w:r>
      <w:r w:rsidR="00F3316C">
        <w:rPr>
          <w:rFonts w:ascii="Times New Roman" w:hAnsi="Times New Roman" w:cs="Times New Roman"/>
          <w:sz w:val="24"/>
          <w:szCs w:val="24"/>
        </w:rPr>
        <w:t xml:space="preserve"> </w:t>
      </w:r>
      <w:r w:rsidR="004012BD" w:rsidRPr="00C03140">
        <w:rPr>
          <w:rFonts w:ascii="Times New Roman" w:hAnsi="Times New Roman" w:cs="Times New Roman"/>
          <w:sz w:val="24"/>
          <w:szCs w:val="24"/>
        </w:rPr>
        <w:t xml:space="preserve">TR63 Bölgesinde II. Ürün Mısır Üreticilerinin Yüksek Sıcaklık Sigortası Talep Tahmini ve Ödeme İstekliliği </w:t>
      </w:r>
    </w:p>
    <w:p w14:paraId="4BFD12D4" w14:textId="693855BF" w:rsidR="00574813" w:rsidRPr="00C03140" w:rsidRDefault="00574813" w:rsidP="00FB7CE3">
      <w:pPr>
        <w:autoSpaceDE w:val="0"/>
        <w:autoSpaceDN w:val="0"/>
        <w:adjustRightInd w:val="0"/>
        <w:spacing w:after="0" w:line="240" w:lineRule="auto"/>
        <w:jc w:val="both"/>
        <w:rPr>
          <w:rFonts w:ascii="Times New Roman" w:hAnsi="Times New Roman" w:cs="Times New Roman"/>
          <w:b/>
          <w:bCs/>
          <w:sz w:val="24"/>
          <w:szCs w:val="24"/>
        </w:rPr>
      </w:pPr>
    </w:p>
    <w:p w14:paraId="761D33C0" w14:textId="0EEB31B4" w:rsidR="0040321C" w:rsidRPr="0030222C" w:rsidRDefault="0040321C" w:rsidP="00FB7CE3">
      <w:pPr>
        <w:autoSpaceDE w:val="0"/>
        <w:autoSpaceDN w:val="0"/>
        <w:adjustRightInd w:val="0"/>
        <w:spacing w:after="0" w:line="240" w:lineRule="auto"/>
        <w:jc w:val="both"/>
        <w:rPr>
          <w:rFonts w:ascii="Times New Roman" w:hAnsi="Times New Roman" w:cs="Times New Roman"/>
          <w:b/>
          <w:bCs/>
          <w:sz w:val="24"/>
          <w:szCs w:val="24"/>
        </w:rPr>
      </w:pPr>
      <w:r w:rsidRPr="0030222C">
        <w:rPr>
          <w:rFonts w:ascii="Times New Roman" w:hAnsi="Times New Roman" w:cs="Times New Roman"/>
          <w:b/>
          <w:bCs/>
          <w:sz w:val="24"/>
          <w:szCs w:val="24"/>
        </w:rPr>
        <w:t>Bilimsel Araştırma Projeleri</w:t>
      </w:r>
      <w:r w:rsidR="00574813" w:rsidRPr="0030222C">
        <w:rPr>
          <w:rFonts w:ascii="Times New Roman" w:hAnsi="Times New Roman" w:cs="Times New Roman"/>
          <w:b/>
          <w:bCs/>
          <w:sz w:val="24"/>
          <w:szCs w:val="24"/>
        </w:rPr>
        <w:t xml:space="preserve"> (BAP), </w:t>
      </w:r>
      <w:r w:rsidRPr="0030222C">
        <w:rPr>
          <w:rFonts w:ascii="Times New Roman" w:hAnsi="Times New Roman" w:cs="Times New Roman"/>
          <w:b/>
          <w:bCs/>
          <w:sz w:val="24"/>
          <w:szCs w:val="24"/>
        </w:rPr>
        <w:t>DTP</w:t>
      </w:r>
      <w:r w:rsidR="00574813" w:rsidRPr="0030222C">
        <w:rPr>
          <w:rFonts w:ascii="Times New Roman" w:hAnsi="Times New Roman" w:cs="Times New Roman"/>
          <w:b/>
          <w:bCs/>
          <w:sz w:val="24"/>
          <w:szCs w:val="24"/>
        </w:rPr>
        <w:t xml:space="preserve">, </w:t>
      </w:r>
      <w:r w:rsidR="003019E7" w:rsidRPr="0030222C">
        <w:rPr>
          <w:rFonts w:ascii="Times New Roman" w:hAnsi="Times New Roman" w:cs="Times New Roman"/>
          <w:b/>
          <w:bCs/>
          <w:sz w:val="24"/>
          <w:szCs w:val="24"/>
        </w:rPr>
        <w:t>TÜBİTAK</w:t>
      </w:r>
      <w:r w:rsidR="00574813" w:rsidRPr="0030222C">
        <w:rPr>
          <w:rFonts w:ascii="Times New Roman" w:hAnsi="Times New Roman" w:cs="Times New Roman"/>
          <w:b/>
          <w:bCs/>
          <w:sz w:val="24"/>
          <w:szCs w:val="24"/>
        </w:rPr>
        <w:t xml:space="preserve">, </w:t>
      </w:r>
      <w:r w:rsidRPr="0030222C">
        <w:rPr>
          <w:rFonts w:ascii="Times New Roman" w:hAnsi="Times New Roman" w:cs="Times New Roman"/>
          <w:b/>
          <w:bCs/>
          <w:sz w:val="24"/>
          <w:szCs w:val="24"/>
        </w:rPr>
        <w:t>A.B.</w:t>
      </w:r>
      <w:r w:rsidR="00574813" w:rsidRPr="0030222C">
        <w:rPr>
          <w:rFonts w:ascii="Times New Roman" w:hAnsi="Times New Roman" w:cs="Times New Roman"/>
          <w:b/>
          <w:bCs/>
          <w:sz w:val="24"/>
          <w:szCs w:val="24"/>
        </w:rPr>
        <w:t xml:space="preserve">, </w:t>
      </w:r>
      <w:r w:rsidRPr="0030222C">
        <w:rPr>
          <w:rFonts w:ascii="Times New Roman" w:hAnsi="Times New Roman" w:cs="Times New Roman"/>
          <w:b/>
          <w:bCs/>
          <w:sz w:val="24"/>
          <w:szCs w:val="24"/>
        </w:rPr>
        <w:t>Diğer</w:t>
      </w:r>
    </w:p>
    <w:p w14:paraId="28FFF301" w14:textId="7E1A4267" w:rsidR="00622AD5" w:rsidRPr="00C03140" w:rsidRDefault="00622AD5" w:rsidP="00FB7CE3">
      <w:pPr>
        <w:autoSpaceDE w:val="0"/>
        <w:autoSpaceDN w:val="0"/>
        <w:adjustRightInd w:val="0"/>
        <w:spacing w:after="0" w:line="240" w:lineRule="auto"/>
        <w:jc w:val="both"/>
        <w:rPr>
          <w:rFonts w:ascii="Times New Roman" w:hAnsi="Times New Roman" w:cs="Times New Roman"/>
          <w:b/>
          <w:bCs/>
          <w:sz w:val="24"/>
          <w:szCs w:val="24"/>
        </w:rPr>
      </w:pPr>
    </w:p>
    <w:tbl>
      <w:tblPr>
        <w:tblStyle w:val="TabloKlavuzu"/>
        <w:tblW w:w="9351" w:type="dxa"/>
        <w:tblLook w:val="04A0" w:firstRow="1" w:lastRow="0" w:firstColumn="1" w:lastColumn="0" w:noHBand="0" w:noVBand="1"/>
      </w:tblPr>
      <w:tblGrid>
        <w:gridCol w:w="1132"/>
        <w:gridCol w:w="2549"/>
        <w:gridCol w:w="1843"/>
        <w:gridCol w:w="1112"/>
        <w:gridCol w:w="1439"/>
        <w:gridCol w:w="1276"/>
      </w:tblGrid>
      <w:tr w:rsidR="00622AD5" w:rsidRPr="00BC3CDC" w14:paraId="177B673C" w14:textId="77777777" w:rsidTr="0056398B">
        <w:tc>
          <w:tcPr>
            <w:tcW w:w="1132" w:type="dxa"/>
          </w:tcPr>
          <w:p w14:paraId="71D24FDB" w14:textId="5FFC71E8" w:rsidR="00622AD5" w:rsidRPr="00BC3CDC" w:rsidRDefault="00622AD5" w:rsidP="007B779A">
            <w:pPr>
              <w:autoSpaceDE w:val="0"/>
              <w:autoSpaceDN w:val="0"/>
              <w:adjustRightInd w:val="0"/>
              <w:jc w:val="center"/>
              <w:rPr>
                <w:b/>
                <w:bCs/>
              </w:rPr>
            </w:pPr>
            <w:r w:rsidRPr="00BC3CDC">
              <w:rPr>
                <w:b/>
                <w:bCs/>
              </w:rPr>
              <w:t>Proje No</w:t>
            </w:r>
          </w:p>
        </w:tc>
        <w:tc>
          <w:tcPr>
            <w:tcW w:w="2549" w:type="dxa"/>
          </w:tcPr>
          <w:p w14:paraId="2C4E69B7" w14:textId="72356B71" w:rsidR="00622AD5" w:rsidRPr="00BC3CDC" w:rsidRDefault="00622AD5" w:rsidP="007B779A">
            <w:pPr>
              <w:autoSpaceDE w:val="0"/>
              <w:autoSpaceDN w:val="0"/>
              <w:adjustRightInd w:val="0"/>
              <w:jc w:val="center"/>
              <w:rPr>
                <w:b/>
                <w:bCs/>
              </w:rPr>
            </w:pPr>
            <w:r w:rsidRPr="00BC3CDC">
              <w:rPr>
                <w:b/>
                <w:bCs/>
              </w:rPr>
              <w:t>Proje Adı</w:t>
            </w:r>
          </w:p>
        </w:tc>
        <w:tc>
          <w:tcPr>
            <w:tcW w:w="1843" w:type="dxa"/>
          </w:tcPr>
          <w:p w14:paraId="55A1682C" w14:textId="77777777" w:rsidR="00622AD5" w:rsidRPr="00BC3CDC" w:rsidRDefault="00622AD5" w:rsidP="007B779A">
            <w:pPr>
              <w:autoSpaceDE w:val="0"/>
              <w:autoSpaceDN w:val="0"/>
              <w:adjustRightInd w:val="0"/>
              <w:jc w:val="center"/>
              <w:rPr>
                <w:b/>
                <w:bCs/>
              </w:rPr>
            </w:pPr>
            <w:r w:rsidRPr="00BC3CDC">
              <w:rPr>
                <w:b/>
                <w:bCs/>
              </w:rPr>
              <w:t>Yürütücü/</w:t>
            </w:r>
          </w:p>
          <w:p w14:paraId="573A4D59" w14:textId="5396A76A" w:rsidR="00622AD5" w:rsidRPr="00BC3CDC" w:rsidRDefault="00622AD5" w:rsidP="007B779A">
            <w:pPr>
              <w:autoSpaceDE w:val="0"/>
              <w:autoSpaceDN w:val="0"/>
              <w:adjustRightInd w:val="0"/>
              <w:jc w:val="center"/>
              <w:rPr>
                <w:b/>
                <w:bCs/>
              </w:rPr>
            </w:pPr>
            <w:r w:rsidRPr="00BC3CDC">
              <w:rPr>
                <w:b/>
                <w:bCs/>
              </w:rPr>
              <w:t>Araştırmacı</w:t>
            </w:r>
          </w:p>
        </w:tc>
        <w:tc>
          <w:tcPr>
            <w:tcW w:w="1112" w:type="dxa"/>
          </w:tcPr>
          <w:p w14:paraId="72B62E30" w14:textId="16E0F004" w:rsidR="00622AD5" w:rsidRPr="00BC3CDC" w:rsidRDefault="00622AD5" w:rsidP="007B779A">
            <w:pPr>
              <w:autoSpaceDE w:val="0"/>
              <w:autoSpaceDN w:val="0"/>
              <w:adjustRightInd w:val="0"/>
              <w:jc w:val="center"/>
              <w:rPr>
                <w:b/>
                <w:bCs/>
              </w:rPr>
            </w:pPr>
            <w:r w:rsidRPr="00BC3CDC">
              <w:rPr>
                <w:b/>
                <w:bCs/>
              </w:rPr>
              <w:t>Bütçe</w:t>
            </w:r>
          </w:p>
        </w:tc>
        <w:tc>
          <w:tcPr>
            <w:tcW w:w="1439" w:type="dxa"/>
          </w:tcPr>
          <w:p w14:paraId="5216E5FE" w14:textId="40B7C894" w:rsidR="00622AD5" w:rsidRPr="00BC3CDC" w:rsidRDefault="00622AD5" w:rsidP="007B779A">
            <w:pPr>
              <w:autoSpaceDE w:val="0"/>
              <w:autoSpaceDN w:val="0"/>
              <w:adjustRightInd w:val="0"/>
              <w:jc w:val="center"/>
              <w:rPr>
                <w:b/>
                <w:bCs/>
              </w:rPr>
            </w:pPr>
            <w:r w:rsidRPr="00BC3CDC">
              <w:rPr>
                <w:b/>
                <w:bCs/>
              </w:rPr>
              <w:t>Başlama- Bitiş tarihleri</w:t>
            </w:r>
          </w:p>
        </w:tc>
        <w:tc>
          <w:tcPr>
            <w:tcW w:w="1276" w:type="dxa"/>
          </w:tcPr>
          <w:p w14:paraId="5382132B" w14:textId="53786250" w:rsidR="00622AD5" w:rsidRPr="00BC3CDC" w:rsidRDefault="00622AD5" w:rsidP="007B779A">
            <w:pPr>
              <w:autoSpaceDE w:val="0"/>
              <w:autoSpaceDN w:val="0"/>
              <w:adjustRightInd w:val="0"/>
              <w:jc w:val="center"/>
              <w:rPr>
                <w:b/>
                <w:bCs/>
              </w:rPr>
            </w:pPr>
            <w:r w:rsidRPr="00BC3CDC">
              <w:rPr>
                <w:b/>
                <w:bCs/>
              </w:rPr>
              <w:t>Kanıt linki</w:t>
            </w:r>
          </w:p>
        </w:tc>
      </w:tr>
      <w:tr w:rsidR="00622AD5" w:rsidRPr="00BC3CDC" w14:paraId="7E1858FC" w14:textId="77777777" w:rsidTr="00C835CC">
        <w:tc>
          <w:tcPr>
            <w:tcW w:w="1132" w:type="dxa"/>
          </w:tcPr>
          <w:p w14:paraId="743435AC" w14:textId="790D5B3F" w:rsidR="00622AD5" w:rsidRPr="00BC3CDC" w:rsidRDefault="004012BD" w:rsidP="00FB7CE3">
            <w:pPr>
              <w:autoSpaceDE w:val="0"/>
              <w:autoSpaceDN w:val="0"/>
              <w:adjustRightInd w:val="0"/>
              <w:jc w:val="both"/>
              <w:rPr>
                <w:b/>
                <w:bCs/>
              </w:rPr>
            </w:pPr>
            <w:r w:rsidRPr="00BC3CDC">
              <w:t>TÜBİTAK SOBAG 1001</w:t>
            </w:r>
          </w:p>
        </w:tc>
        <w:tc>
          <w:tcPr>
            <w:tcW w:w="2549" w:type="dxa"/>
          </w:tcPr>
          <w:p w14:paraId="11FBEF43" w14:textId="376C60C5" w:rsidR="00622AD5" w:rsidRPr="00BC3CDC" w:rsidRDefault="004012BD" w:rsidP="00FB7CE3">
            <w:pPr>
              <w:autoSpaceDE w:val="0"/>
              <w:autoSpaceDN w:val="0"/>
              <w:adjustRightInd w:val="0"/>
              <w:jc w:val="both"/>
            </w:pPr>
            <w:r w:rsidRPr="00BC3CDC">
              <w:t>Etlik Piliç İşletmelerinin Teknik, Ekonomik ve Çevresel Etkinliklerinin Belirlenmesi</w:t>
            </w:r>
          </w:p>
        </w:tc>
        <w:tc>
          <w:tcPr>
            <w:tcW w:w="1843" w:type="dxa"/>
          </w:tcPr>
          <w:p w14:paraId="0916A6D9" w14:textId="7D71A146" w:rsidR="00622AD5" w:rsidRPr="00BC3CDC" w:rsidRDefault="004012BD" w:rsidP="00FB7CE3">
            <w:pPr>
              <w:autoSpaceDE w:val="0"/>
              <w:autoSpaceDN w:val="0"/>
              <w:adjustRightInd w:val="0"/>
              <w:jc w:val="both"/>
            </w:pPr>
            <w:r w:rsidRPr="00BC3CDC">
              <w:t xml:space="preserve">Prof. Dr. Cuma AKBAY </w:t>
            </w:r>
          </w:p>
        </w:tc>
        <w:tc>
          <w:tcPr>
            <w:tcW w:w="1112" w:type="dxa"/>
          </w:tcPr>
          <w:p w14:paraId="450B8D93" w14:textId="77777777" w:rsidR="00622AD5" w:rsidRPr="00BC3CDC" w:rsidRDefault="00622AD5" w:rsidP="00FB7CE3">
            <w:pPr>
              <w:autoSpaceDE w:val="0"/>
              <w:autoSpaceDN w:val="0"/>
              <w:adjustRightInd w:val="0"/>
              <w:jc w:val="both"/>
            </w:pPr>
          </w:p>
        </w:tc>
        <w:tc>
          <w:tcPr>
            <w:tcW w:w="1439" w:type="dxa"/>
          </w:tcPr>
          <w:p w14:paraId="674329D3" w14:textId="3795A545" w:rsidR="00622AD5" w:rsidRPr="00BC3CDC" w:rsidRDefault="00BC3CDC" w:rsidP="00FB7CE3">
            <w:pPr>
              <w:autoSpaceDE w:val="0"/>
              <w:autoSpaceDN w:val="0"/>
              <w:adjustRightInd w:val="0"/>
              <w:jc w:val="both"/>
            </w:pPr>
            <w:r w:rsidRPr="00BC3CDC">
              <w:t>01.06.2023 – 01.06.2025</w:t>
            </w:r>
          </w:p>
        </w:tc>
        <w:tc>
          <w:tcPr>
            <w:tcW w:w="1276" w:type="dxa"/>
          </w:tcPr>
          <w:p w14:paraId="16A8734C" w14:textId="77777777" w:rsidR="00622AD5" w:rsidRPr="00BC3CDC" w:rsidRDefault="00622AD5" w:rsidP="00FB7CE3">
            <w:pPr>
              <w:autoSpaceDE w:val="0"/>
              <w:autoSpaceDN w:val="0"/>
              <w:adjustRightInd w:val="0"/>
              <w:jc w:val="both"/>
            </w:pPr>
          </w:p>
        </w:tc>
      </w:tr>
      <w:tr w:rsidR="00622AD5" w:rsidRPr="00BC3CDC" w14:paraId="17B60A55" w14:textId="77777777" w:rsidTr="00C835CC">
        <w:tc>
          <w:tcPr>
            <w:tcW w:w="1132" w:type="dxa"/>
          </w:tcPr>
          <w:p w14:paraId="071AAA12" w14:textId="6A3679D4" w:rsidR="00622AD5" w:rsidRPr="00BC3CDC" w:rsidRDefault="004012BD" w:rsidP="00FB7CE3">
            <w:pPr>
              <w:autoSpaceDE w:val="0"/>
              <w:autoSpaceDN w:val="0"/>
              <w:adjustRightInd w:val="0"/>
              <w:jc w:val="both"/>
              <w:rPr>
                <w:b/>
                <w:bCs/>
              </w:rPr>
            </w:pPr>
            <w:r w:rsidRPr="00BC3CDC">
              <w:t>TÜBİTAK 1001 – ÇABA</w:t>
            </w:r>
          </w:p>
        </w:tc>
        <w:tc>
          <w:tcPr>
            <w:tcW w:w="2549" w:type="dxa"/>
          </w:tcPr>
          <w:p w14:paraId="24FB2505" w14:textId="60FFF5A8" w:rsidR="00622AD5" w:rsidRPr="00BC3CDC" w:rsidRDefault="004012BD" w:rsidP="00FB7CE3">
            <w:pPr>
              <w:autoSpaceDE w:val="0"/>
              <w:autoSpaceDN w:val="0"/>
              <w:adjustRightInd w:val="0"/>
              <w:jc w:val="both"/>
            </w:pPr>
            <w:r w:rsidRPr="00BC3CDC">
              <w:t xml:space="preserve">Türkiye'de </w:t>
            </w:r>
            <w:proofErr w:type="spellStart"/>
            <w:r w:rsidRPr="00BC3CDC">
              <w:t>Hanehalklarının</w:t>
            </w:r>
            <w:proofErr w:type="spellEnd"/>
            <w:r w:rsidRPr="00BC3CDC">
              <w:t xml:space="preserve"> Temel Gıda Ürünleri Tüketimi ve Talebinin Analizi</w:t>
            </w:r>
          </w:p>
        </w:tc>
        <w:tc>
          <w:tcPr>
            <w:tcW w:w="1843" w:type="dxa"/>
          </w:tcPr>
          <w:p w14:paraId="51C7F84C" w14:textId="70D424A6" w:rsidR="00622AD5" w:rsidRPr="00BC3CDC" w:rsidRDefault="004012BD" w:rsidP="00FB7CE3">
            <w:pPr>
              <w:autoSpaceDE w:val="0"/>
              <w:autoSpaceDN w:val="0"/>
              <w:adjustRightInd w:val="0"/>
              <w:jc w:val="both"/>
            </w:pPr>
            <w:r w:rsidRPr="00BC3CDC">
              <w:t>Prof. Dr. Cuma AKBAY</w:t>
            </w:r>
          </w:p>
        </w:tc>
        <w:tc>
          <w:tcPr>
            <w:tcW w:w="1112" w:type="dxa"/>
          </w:tcPr>
          <w:p w14:paraId="7F8D6062" w14:textId="77777777" w:rsidR="00622AD5" w:rsidRPr="00BC3CDC" w:rsidRDefault="00622AD5" w:rsidP="00FB7CE3">
            <w:pPr>
              <w:autoSpaceDE w:val="0"/>
              <w:autoSpaceDN w:val="0"/>
              <w:adjustRightInd w:val="0"/>
              <w:jc w:val="both"/>
            </w:pPr>
          </w:p>
        </w:tc>
        <w:tc>
          <w:tcPr>
            <w:tcW w:w="1439" w:type="dxa"/>
          </w:tcPr>
          <w:p w14:paraId="6DB79B91" w14:textId="26DBD6C9" w:rsidR="00622AD5" w:rsidRPr="00BC3CDC" w:rsidRDefault="00BC3CDC" w:rsidP="00FB7CE3">
            <w:pPr>
              <w:autoSpaceDE w:val="0"/>
              <w:autoSpaceDN w:val="0"/>
              <w:adjustRightInd w:val="0"/>
              <w:jc w:val="both"/>
            </w:pPr>
            <w:r w:rsidRPr="00BC3CDC">
              <w:t xml:space="preserve">15.05.2024 – 15.11.2025 </w:t>
            </w:r>
          </w:p>
        </w:tc>
        <w:tc>
          <w:tcPr>
            <w:tcW w:w="1276" w:type="dxa"/>
          </w:tcPr>
          <w:p w14:paraId="37D7EF34" w14:textId="77777777" w:rsidR="00622AD5" w:rsidRPr="00BC3CDC" w:rsidRDefault="00622AD5" w:rsidP="00FB7CE3">
            <w:pPr>
              <w:autoSpaceDE w:val="0"/>
              <w:autoSpaceDN w:val="0"/>
              <w:adjustRightInd w:val="0"/>
              <w:jc w:val="both"/>
            </w:pPr>
          </w:p>
        </w:tc>
      </w:tr>
      <w:tr w:rsidR="004012BD" w:rsidRPr="00BC3CDC" w14:paraId="3F76BC47" w14:textId="77777777" w:rsidTr="00C835CC">
        <w:tc>
          <w:tcPr>
            <w:tcW w:w="1132" w:type="dxa"/>
          </w:tcPr>
          <w:p w14:paraId="23A2F380" w14:textId="5978B84E" w:rsidR="004012BD" w:rsidRPr="00BC3CDC" w:rsidRDefault="004012BD" w:rsidP="00FB7CE3">
            <w:pPr>
              <w:autoSpaceDE w:val="0"/>
              <w:autoSpaceDN w:val="0"/>
              <w:adjustRightInd w:val="0"/>
              <w:jc w:val="both"/>
            </w:pPr>
            <w:r w:rsidRPr="00BC3CDC">
              <w:t>TÜBİTAK 1001 – ÇABA</w:t>
            </w:r>
          </w:p>
        </w:tc>
        <w:tc>
          <w:tcPr>
            <w:tcW w:w="2549" w:type="dxa"/>
          </w:tcPr>
          <w:p w14:paraId="3D642DEC" w14:textId="47267827" w:rsidR="004012BD" w:rsidRPr="00BC3CDC" w:rsidRDefault="004012BD" w:rsidP="00FB7CE3">
            <w:pPr>
              <w:autoSpaceDE w:val="0"/>
              <w:autoSpaceDN w:val="0"/>
              <w:adjustRightInd w:val="0"/>
              <w:jc w:val="both"/>
            </w:pPr>
            <w:r w:rsidRPr="00BC3CDC">
              <w:t xml:space="preserve">TR63 Bölgesinde II. Ürün Mısır Üreticilerinin Yüksek Sıcaklık Sigortası Talep Tahmini ve Ödeme İstekliliği </w:t>
            </w:r>
          </w:p>
        </w:tc>
        <w:tc>
          <w:tcPr>
            <w:tcW w:w="1843" w:type="dxa"/>
          </w:tcPr>
          <w:p w14:paraId="474287F5" w14:textId="51E9C599" w:rsidR="004012BD" w:rsidRPr="00BC3CDC" w:rsidRDefault="004012BD" w:rsidP="00FB7CE3">
            <w:pPr>
              <w:autoSpaceDE w:val="0"/>
              <w:autoSpaceDN w:val="0"/>
              <w:adjustRightInd w:val="0"/>
              <w:jc w:val="both"/>
            </w:pPr>
            <w:r w:rsidRPr="00BC3CDC">
              <w:t>Prof. Dr. Emine İKİKAT TÜMER</w:t>
            </w:r>
          </w:p>
        </w:tc>
        <w:tc>
          <w:tcPr>
            <w:tcW w:w="1112" w:type="dxa"/>
          </w:tcPr>
          <w:p w14:paraId="5E6697F2" w14:textId="77777777" w:rsidR="004012BD" w:rsidRPr="00BC3CDC" w:rsidRDefault="004012BD" w:rsidP="00FB7CE3">
            <w:pPr>
              <w:autoSpaceDE w:val="0"/>
              <w:autoSpaceDN w:val="0"/>
              <w:adjustRightInd w:val="0"/>
              <w:jc w:val="both"/>
            </w:pPr>
          </w:p>
        </w:tc>
        <w:tc>
          <w:tcPr>
            <w:tcW w:w="1439" w:type="dxa"/>
          </w:tcPr>
          <w:p w14:paraId="20E005DE" w14:textId="77777777" w:rsidR="004012BD" w:rsidRPr="00BC3CDC" w:rsidRDefault="004012BD" w:rsidP="00FB7CE3">
            <w:pPr>
              <w:autoSpaceDE w:val="0"/>
              <w:autoSpaceDN w:val="0"/>
              <w:adjustRightInd w:val="0"/>
              <w:jc w:val="both"/>
            </w:pPr>
          </w:p>
        </w:tc>
        <w:tc>
          <w:tcPr>
            <w:tcW w:w="1276" w:type="dxa"/>
          </w:tcPr>
          <w:p w14:paraId="4D4DDF27" w14:textId="77777777" w:rsidR="004012BD" w:rsidRPr="00BC3CDC" w:rsidRDefault="004012BD" w:rsidP="00FB7CE3">
            <w:pPr>
              <w:autoSpaceDE w:val="0"/>
              <w:autoSpaceDN w:val="0"/>
              <w:adjustRightInd w:val="0"/>
              <w:jc w:val="both"/>
            </w:pPr>
          </w:p>
        </w:tc>
      </w:tr>
      <w:tr w:rsidR="004012BD" w:rsidRPr="00BC3CDC" w14:paraId="5CD01B71" w14:textId="77777777" w:rsidTr="00C835CC">
        <w:tc>
          <w:tcPr>
            <w:tcW w:w="1132" w:type="dxa"/>
          </w:tcPr>
          <w:p w14:paraId="04CF4B82" w14:textId="77777777" w:rsidR="004012BD" w:rsidRPr="00BC3CDC" w:rsidRDefault="004012BD" w:rsidP="00FB7CE3">
            <w:pPr>
              <w:autoSpaceDE w:val="0"/>
              <w:autoSpaceDN w:val="0"/>
              <w:adjustRightInd w:val="0"/>
              <w:jc w:val="both"/>
            </w:pPr>
          </w:p>
        </w:tc>
        <w:tc>
          <w:tcPr>
            <w:tcW w:w="2549" w:type="dxa"/>
          </w:tcPr>
          <w:p w14:paraId="1F905EB8" w14:textId="77777777" w:rsidR="004012BD" w:rsidRPr="00BC3CDC" w:rsidRDefault="004012BD" w:rsidP="00FB7CE3">
            <w:pPr>
              <w:autoSpaceDE w:val="0"/>
              <w:autoSpaceDN w:val="0"/>
              <w:adjustRightInd w:val="0"/>
              <w:jc w:val="both"/>
              <w:rPr>
                <w:b/>
                <w:bCs/>
              </w:rPr>
            </w:pPr>
          </w:p>
        </w:tc>
        <w:tc>
          <w:tcPr>
            <w:tcW w:w="1843" w:type="dxa"/>
          </w:tcPr>
          <w:p w14:paraId="008E7DEF" w14:textId="77777777" w:rsidR="004012BD" w:rsidRPr="00BC3CDC" w:rsidRDefault="004012BD" w:rsidP="00FB7CE3">
            <w:pPr>
              <w:autoSpaceDE w:val="0"/>
              <w:autoSpaceDN w:val="0"/>
              <w:adjustRightInd w:val="0"/>
              <w:jc w:val="both"/>
            </w:pPr>
          </w:p>
        </w:tc>
        <w:tc>
          <w:tcPr>
            <w:tcW w:w="1112" w:type="dxa"/>
          </w:tcPr>
          <w:p w14:paraId="7581D911" w14:textId="77777777" w:rsidR="004012BD" w:rsidRPr="00BC3CDC" w:rsidRDefault="004012BD" w:rsidP="00FB7CE3">
            <w:pPr>
              <w:autoSpaceDE w:val="0"/>
              <w:autoSpaceDN w:val="0"/>
              <w:adjustRightInd w:val="0"/>
              <w:jc w:val="both"/>
            </w:pPr>
          </w:p>
        </w:tc>
        <w:tc>
          <w:tcPr>
            <w:tcW w:w="1439" w:type="dxa"/>
          </w:tcPr>
          <w:p w14:paraId="11715791" w14:textId="77777777" w:rsidR="004012BD" w:rsidRPr="00BC3CDC" w:rsidRDefault="004012BD" w:rsidP="00FB7CE3">
            <w:pPr>
              <w:autoSpaceDE w:val="0"/>
              <w:autoSpaceDN w:val="0"/>
              <w:adjustRightInd w:val="0"/>
              <w:jc w:val="both"/>
            </w:pPr>
          </w:p>
        </w:tc>
        <w:tc>
          <w:tcPr>
            <w:tcW w:w="1276" w:type="dxa"/>
          </w:tcPr>
          <w:p w14:paraId="44391464" w14:textId="77777777" w:rsidR="004012BD" w:rsidRPr="00BC3CDC" w:rsidRDefault="004012BD" w:rsidP="00FB7CE3">
            <w:pPr>
              <w:autoSpaceDE w:val="0"/>
              <w:autoSpaceDN w:val="0"/>
              <w:adjustRightInd w:val="0"/>
              <w:jc w:val="both"/>
            </w:pPr>
          </w:p>
        </w:tc>
      </w:tr>
    </w:tbl>
    <w:p w14:paraId="12C00983" w14:textId="77777777" w:rsidR="00844909" w:rsidRDefault="00844909" w:rsidP="00844909">
      <w:pPr>
        <w:pStyle w:val="ListeParagraf"/>
        <w:autoSpaceDE w:val="0"/>
        <w:autoSpaceDN w:val="0"/>
        <w:adjustRightInd w:val="0"/>
        <w:ind w:left="426"/>
        <w:jc w:val="both"/>
        <w:rPr>
          <w:b/>
          <w:bCs/>
        </w:rPr>
      </w:pPr>
    </w:p>
    <w:p w14:paraId="50F2CB49" w14:textId="2E266A12" w:rsidR="004F38C6" w:rsidRPr="003B4867" w:rsidRDefault="00574813" w:rsidP="00FB7CE3">
      <w:pPr>
        <w:pStyle w:val="ListeParagraf"/>
        <w:numPr>
          <w:ilvl w:val="0"/>
          <w:numId w:val="12"/>
        </w:numPr>
        <w:autoSpaceDE w:val="0"/>
        <w:autoSpaceDN w:val="0"/>
        <w:adjustRightInd w:val="0"/>
        <w:ind w:left="426"/>
        <w:jc w:val="both"/>
        <w:rPr>
          <w:b/>
          <w:bCs/>
        </w:rPr>
      </w:pPr>
      <w:r w:rsidRPr="00C03140">
        <w:rPr>
          <w:b/>
          <w:bCs/>
        </w:rPr>
        <w:lastRenderedPageBreak/>
        <w:t>Ö</w:t>
      </w:r>
      <w:r w:rsidR="0040321C" w:rsidRPr="00C03140">
        <w:rPr>
          <w:b/>
          <w:bCs/>
        </w:rPr>
        <w:t>ğrenci sayı</w:t>
      </w:r>
      <w:r w:rsidRPr="00C03140">
        <w:rPr>
          <w:b/>
          <w:bCs/>
        </w:rPr>
        <w:t>ları</w:t>
      </w:r>
      <w:r w:rsidR="00A61296" w:rsidRPr="00C03140">
        <w:rPr>
          <w:b/>
          <w:bCs/>
        </w:rPr>
        <w:t xml:space="preserve">: </w:t>
      </w:r>
    </w:p>
    <w:p w14:paraId="750E0D64" w14:textId="3724A0A0" w:rsidR="004F38C6" w:rsidRPr="00C03140" w:rsidRDefault="004F38C6" w:rsidP="00FB7CE3">
      <w:pPr>
        <w:autoSpaceDE w:val="0"/>
        <w:autoSpaceDN w:val="0"/>
        <w:adjustRightInd w:val="0"/>
        <w:jc w:val="both"/>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19"/>
        <w:gridCol w:w="701"/>
        <w:gridCol w:w="815"/>
        <w:gridCol w:w="813"/>
        <w:gridCol w:w="278"/>
        <w:gridCol w:w="426"/>
        <w:gridCol w:w="226"/>
        <w:gridCol w:w="474"/>
        <w:gridCol w:w="227"/>
        <w:gridCol w:w="524"/>
        <w:gridCol w:w="227"/>
        <w:gridCol w:w="630"/>
        <w:gridCol w:w="222"/>
      </w:tblGrid>
      <w:tr w:rsidR="004F38C6" w:rsidRPr="00C03140" w14:paraId="44D6EC64" w14:textId="77777777" w:rsidTr="004012BD">
        <w:trPr>
          <w:gridAfter w:val="1"/>
          <w:wAfter w:w="125" w:type="pct"/>
          <w:trHeight w:val="417"/>
          <w:jc w:val="center"/>
        </w:trPr>
        <w:tc>
          <w:tcPr>
            <w:tcW w:w="1591" w:type="pct"/>
            <w:vMerge w:val="restart"/>
            <w:tcBorders>
              <w:top w:val="single" w:sz="4" w:space="0" w:color="auto"/>
              <w:left w:val="single" w:sz="4" w:space="0" w:color="auto"/>
              <w:bottom w:val="single" w:sz="4" w:space="0" w:color="auto"/>
              <w:right w:val="single" w:sz="4" w:space="0" w:color="auto"/>
            </w:tcBorders>
          </w:tcPr>
          <w:p w14:paraId="660B82C7" w14:textId="77777777" w:rsidR="004F38C6" w:rsidRPr="00C03140" w:rsidRDefault="004F38C6" w:rsidP="00FB7CE3">
            <w:pPr>
              <w:spacing w:after="0" w:line="256" w:lineRule="auto"/>
              <w:jc w:val="both"/>
              <w:rPr>
                <w:rFonts w:ascii="Times New Roman" w:eastAsia="Batang" w:hAnsi="Times New Roman" w:cs="Times New Roman"/>
                <w:sz w:val="24"/>
                <w:szCs w:val="24"/>
                <w:lang w:val="en-GB" w:eastAsia="ko-KR"/>
              </w:rPr>
            </w:pPr>
          </w:p>
          <w:p w14:paraId="62A4F903" w14:textId="6EFF2E59" w:rsidR="004F38C6" w:rsidRPr="00C03140" w:rsidRDefault="004F38C6" w:rsidP="00FB7CE3">
            <w:pPr>
              <w:spacing w:after="0" w:line="256" w:lineRule="auto"/>
              <w:jc w:val="both"/>
              <w:rPr>
                <w:rFonts w:ascii="Times New Roman" w:eastAsia="Batang" w:hAnsi="Times New Roman" w:cs="Times New Roman"/>
                <w:sz w:val="24"/>
                <w:szCs w:val="24"/>
                <w:lang w:val="en-GB" w:eastAsia="ko-KR"/>
              </w:rPr>
            </w:pPr>
          </w:p>
        </w:tc>
        <w:tc>
          <w:tcPr>
            <w:tcW w:w="733" w:type="pct"/>
            <w:gridSpan w:val="2"/>
            <w:tcBorders>
              <w:top w:val="single" w:sz="4" w:space="0" w:color="auto"/>
              <w:left w:val="single" w:sz="4" w:space="0" w:color="auto"/>
              <w:bottom w:val="single" w:sz="4" w:space="0" w:color="auto"/>
              <w:right w:val="single" w:sz="4" w:space="0" w:color="auto"/>
            </w:tcBorders>
            <w:vAlign w:val="center"/>
            <w:hideMark/>
          </w:tcPr>
          <w:p w14:paraId="6DF1D76E"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I. SINIF</w:t>
            </w:r>
          </w:p>
        </w:tc>
        <w:tc>
          <w:tcPr>
            <w:tcW w:w="903" w:type="pct"/>
            <w:gridSpan w:val="2"/>
            <w:tcBorders>
              <w:top w:val="single" w:sz="4" w:space="0" w:color="auto"/>
              <w:left w:val="single" w:sz="4" w:space="0" w:color="auto"/>
              <w:bottom w:val="single" w:sz="4" w:space="0" w:color="auto"/>
              <w:right w:val="single" w:sz="4" w:space="0" w:color="auto"/>
            </w:tcBorders>
            <w:vAlign w:val="center"/>
            <w:hideMark/>
          </w:tcPr>
          <w:p w14:paraId="71E29403"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II. SINIF</w:t>
            </w:r>
          </w:p>
        </w:tc>
        <w:tc>
          <w:tcPr>
            <w:tcW w:w="755" w:type="pct"/>
            <w:gridSpan w:val="4"/>
            <w:tcBorders>
              <w:top w:val="single" w:sz="4" w:space="0" w:color="auto"/>
              <w:left w:val="single" w:sz="4" w:space="0" w:color="auto"/>
              <w:bottom w:val="single" w:sz="4" w:space="0" w:color="auto"/>
              <w:right w:val="single" w:sz="4" w:space="0" w:color="auto"/>
            </w:tcBorders>
            <w:vAlign w:val="center"/>
            <w:hideMark/>
          </w:tcPr>
          <w:p w14:paraId="1C553D70"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III. SINIF</w:t>
            </w:r>
          </w:p>
        </w:tc>
        <w:tc>
          <w:tcPr>
            <w:tcW w:w="894" w:type="pct"/>
            <w:gridSpan w:val="4"/>
            <w:tcBorders>
              <w:top w:val="single" w:sz="4" w:space="0" w:color="auto"/>
              <w:left w:val="single" w:sz="4" w:space="0" w:color="auto"/>
              <w:bottom w:val="single" w:sz="4" w:space="0" w:color="auto"/>
              <w:right w:val="single" w:sz="4" w:space="0" w:color="auto"/>
            </w:tcBorders>
            <w:vAlign w:val="center"/>
            <w:hideMark/>
          </w:tcPr>
          <w:p w14:paraId="0D22BF64"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IV. SINIF</w:t>
            </w:r>
          </w:p>
        </w:tc>
      </w:tr>
      <w:tr w:rsidR="004F38C6" w:rsidRPr="00C03140" w14:paraId="22F0C35E" w14:textId="77777777" w:rsidTr="004012BD">
        <w:trPr>
          <w:gridAfter w:val="1"/>
          <w:wAfter w:w="125" w:type="pct"/>
          <w:trHeight w:val="404"/>
          <w:jc w:val="center"/>
        </w:trPr>
        <w:tc>
          <w:tcPr>
            <w:tcW w:w="1591" w:type="pct"/>
            <w:vMerge/>
            <w:tcBorders>
              <w:top w:val="single" w:sz="4" w:space="0" w:color="auto"/>
              <w:left w:val="single" w:sz="4" w:space="0" w:color="auto"/>
              <w:bottom w:val="single" w:sz="4" w:space="0" w:color="auto"/>
              <w:right w:val="single" w:sz="4" w:space="0" w:color="auto"/>
            </w:tcBorders>
            <w:vAlign w:val="center"/>
            <w:hideMark/>
          </w:tcPr>
          <w:p w14:paraId="04377F24" w14:textId="77777777" w:rsidR="004F38C6" w:rsidRPr="00C03140" w:rsidRDefault="004F38C6" w:rsidP="00FB7CE3">
            <w:pPr>
              <w:spacing w:after="0" w:line="256" w:lineRule="auto"/>
              <w:jc w:val="both"/>
              <w:rPr>
                <w:rFonts w:ascii="Times New Roman" w:eastAsia="Batang" w:hAnsi="Times New Roman" w:cs="Times New Roman"/>
                <w:sz w:val="24"/>
                <w:szCs w:val="24"/>
                <w:lang w:val="en-GB" w:eastAsia="ko-KR"/>
              </w:rPr>
            </w:pPr>
          </w:p>
        </w:tc>
        <w:tc>
          <w:tcPr>
            <w:tcW w:w="344" w:type="pct"/>
            <w:tcBorders>
              <w:top w:val="single" w:sz="4" w:space="0" w:color="auto"/>
              <w:left w:val="single" w:sz="4" w:space="0" w:color="auto"/>
              <w:bottom w:val="single" w:sz="4" w:space="0" w:color="auto"/>
              <w:right w:val="single" w:sz="4" w:space="0" w:color="auto"/>
            </w:tcBorders>
            <w:hideMark/>
          </w:tcPr>
          <w:p w14:paraId="60152E24"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K</w:t>
            </w:r>
          </w:p>
        </w:tc>
        <w:tc>
          <w:tcPr>
            <w:tcW w:w="389" w:type="pct"/>
            <w:tcBorders>
              <w:top w:val="single" w:sz="4" w:space="0" w:color="auto"/>
              <w:left w:val="single" w:sz="4" w:space="0" w:color="auto"/>
              <w:bottom w:val="single" w:sz="4" w:space="0" w:color="auto"/>
              <w:right w:val="single" w:sz="4" w:space="0" w:color="auto"/>
            </w:tcBorders>
            <w:hideMark/>
          </w:tcPr>
          <w:p w14:paraId="2797FF69"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E</w:t>
            </w:r>
          </w:p>
        </w:tc>
        <w:tc>
          <w:tcPr>
            <w:tcW w:w="452" w:type="pct"/>
            <w:tcBorders>
              <w:top w:val="single" w:sz="4" w:space="0" w:color="auto"/>
              <w:left w:val="single" w:sz="4" w:space="0" w:color="auto"/>
              <w:bottom w:val="single" w:sz="4" w:space="0" w:color="auto"/>
              <w:right w:val="single" w:sz="4" w:space="0" w:color="auto"/>
            </w:tcBorders>
            <w:hideMark/>
          </w:tcPr>
          <w:p w14:paraId="0D2E1AF1"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K</w:t>
            </w:r>
          </w:p>
        </w:tc>
        <w:tc>
          <w:tcPr>
            <w:tcW w:w="451" w:type="pct"/>
            <w:tcBorders>
              <w:top w:val="single" w:sz="4" w:space="0" w:color="auto"/>
              <w:left w:val="single" w:sz="4" w:space="0" w:color="auto"/>
              <w:bottom w:val="single" w:sz="4" w:space="0" w:color="auto"/>
              <w:right w:val="single" w:sz="4" w:space="0" w:color="auto"/>
            </w:tcBorders>
            <w:hideMark/>
          </w:tcPr>
          <w:p w14:paraId="3CCC4114"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E</w:t>
            </w:r>
          </w:p>
        </w:tc>
        <w:tc>
          <w:tcPr>
            <w:tcW w:w="364" w:type="pct"/>
            <w:gridSpan w:val="2"/>
            <w:tcBorders>
              <w:top w:val="single" w:sz="4" w:space="0" w:color="auto"/>
              <w:left w:val="single" w:sz="4" w:space="0" w:color="auto"/>
              <w:bottom w:val="single" w:sz="4" w:space="0" w:color="auto"/>
              <w:right w:val="single" w:sz="4" w:space="0" w:color="auto"/>
            </w:tcBorders>
            <w:hideMark/>
          </w:tcPr>
          <w:p w14:paraId="02E97895"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K</w:t>
            </w:r>
          </w:p>
        </w:tc>
        <w:tc>
          <w:tcPr>
            <w:tcW w:w="391" w:type="pct"/>
            <w:gridSpan w:val="2"/>
            <w:tcBorders>
              <w:top w:val="single" w:sz="4" w:space="0" w:color="auto"/>
              <w:left w:val="single" w:sz="4" w:space="0" w:color="auto"/>
              <w:bottom w:val="single" w:sz="4" w:space="0" w:color="auto"/>
              <w:right w:val="single" w:sz="4" w:space="0" w:color="auto"/>
            </w:tcBorders>
            <w:hideMark/>
          </w:tcPr>
          <w:p w14:paraId="51C39736"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E</w:t>
            </w:r>
          </w:p>
        </w:tc>
        <w:tc>
          <w:tcPr>
            <w:tcW w:w="418" w:type="pct"/>
            <w:gridSpan w:val="2"/>
            <w:tcBorders>
              <w:top w:val="single" w:sz="4" w:space="0" w:color="auto"/>
              <w:left w:val="single" w:sz="4" w:space="0" w:color="auto"/>
              <w:bottom w:val="single" w:sz="4" w:space="0" w:color="auto"/>
              <w:right w:val="single" w:sz="4" w:space="0" w:color="auto"/>
            </w:tcBorders>
            <w:hideMark/>
          </w:tcPr>
          <w:p w14:paraId="578CDD77"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K</w:t>
            </w:r>
          </w:p>
        </w:tc>
        <w:tc>
          <w:tcPr>
            <w:tcW w:w="476" w:type="pct"/>
            <w:gridSpan w:val="2"/>
            <w:tcBorders>
              <w:top w:val="single" w:sz="4" w:space="0" w:color="auto"/>
              <w:left w:val="single" w:sz="4" w:space="0" w:color="auto"/>
              <w:bottom w:val="single" w:sz="4" w:space="0" w:color="auto"/>
              <w:right w:val="single" w:sz="4" w:space="0" w:color="auto"/>
            </w:tcBorders>
            <w:hideMark/>
          </w:tcPr>
          <w:p w14:paraId="52190FD2" w14:textId="77777777" w:rsidR="004F38C6" w:rsidRPr="00C03140" w:rsidRDefault="004F38C6" w:rsidP="007B779A">
            <w:pPr>
              <w:spacing w:after="0" w:line="256" w:lineRule="auto"/>
              <w:jc w:val="center"/>
              <w:rPr>
                <w:rFonts w:ascii="Times New Roman" w:eastAsia="Batang" w:hAnsi="Times New Roman" w:cs="Times New Roman"/>
                <w:sz w:val="24"/>
                <w:szCs w:val="24"/>
                <w:lang w:val="en-GB" w:eastAsia="ko-KR"/>
              </w:rPr>
            </w:pPr>
            <w:r w:rsidRPr="00C03140">
              <w:rPr>
                <w:rFonts w:ascii="Times New Roman" w:eastAsia="Batang" w:hAnsi="Times New Roman" w:cs="Times New Roman"/>
                <w:sz w:val="24"/>
                <w:szCs w:val="24"/>
                <w:lang w:val="en-GB" w:eastAsia="ko-KR"/>
              </w:rPr>
              <w:t>E</w:t>
            </w:r>
          </w:p>
        </w:tc>
      </w:tr>
      <w:tr w:rsidR="004F38C6" w:rsidRPr="00C03140" w14:paraId="1C9973A9" w14:textId="77777777" w:rsidTr="004012BD">
        <w:trPr>
          <w:gridAfter w:val="1"/>
          <w:wAfter w:w="125" w:type="pct"/>
          <w:trHeight w:val="516"/>
          <w:jc w:val="center"/>
        </w:trPr>
        <w:tc>
          <w:tcPr>
            <w:tcW w:w="1591" w:type="pct"/>
            <w:tcBorders>
              <w:top w:val="single" w:sz="4" w:space="0" w:color="auto"/>
              <w:left w:val="single" w:sz="4" w:space="0" w:color="auto"/>
              <w:bottom w:val="single" w:sz="4" w:space="0" w:color="auto"/>
              <w:right w:val="single" w:sz="4" w:space="0" w:color="auto"/>
            </w:tcBorders>
            <w:vAlign w:val="center"/>
          </w:tcPr>
          <w:p w14:paraId="0983AF04" w14:textId="1235D1C3" w:rsidR="004F38C6" w:rsidRPr="005C2B2A" w:rsidRDefault="005C2B2A" w:rsidP="00FB7CE3">
            <w:pPr>
              <w:spacing w:after="0" w:line="256" w:lineRule="auto"/>
              <w:jc w:val="both"/>
              <w:rPr>
                <w:rFonts w:ascii="Times New Roman" w:eastAsia="Batang" w:hAnsi="Times New Roman" w:cs="Times New Roman"/>
                <w:b/>
                <w:bCs/>
                <w:sz w:val="24"/>
                <w:szCs w:val="24"/>
                <w:lang w:val="en-GB" w:eastAsia="ko-KR"/>
              </w:rPr>
            </w:pPr>
            <w:r w:rsidRPr="005C2B2A">
              <w:rPr>
                <w:rFonts w:ascii="Times New Roman" w:eastAsia="Batang" w:hAnsi="Times New Roman" w:cs="Times New Roman"/>
                <w:b/>
                <w:bCs/>
                <w:sz w:val="24"/>
                <w:szCs w:val="24"/>
                <w:lang w:val="en-GB" w:eastAsia="ko-KR"/>
              </w:rPr>
              <w:t xml:space="preserve">TOPLAM </w:t>
            </w:r>
          </w:p>
        </w:tc>
        <w:tc>
          <w:tcPr>
            <w:tcW w:w="344" w:type="pct"/>
            <w:tcBorders>
              <w:top w:val="single" w:sz="4" w:space="0" w:color="auto"/>
              <w:left w:val="single" w:sz="4" w:space="0" w:color="auto"/>
              <w:bottom w:val="single" w:sz="4" w:space="0" w:color="auto"/>
              <w:right w:val="single" w:sz="4" w:space="0" w:color="auto"/>
            </w:tcBorders>
            <w:vAlign w:val="center"/>
          </w:tcPr>
          <w:p w14:paraId="1BDDD2F8" w14:textId="7658525F" w:rsidR="004F38C6" w:rsidRPr="00C03140" w:rsidRDefault="00B726DB"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10</w:t>
            </w:r>
          </w:p>
        </w:tc>
        <w:tc>
          <w:tcPr>
            <w:tcW w:w="389" w:type="pct"/>
            <w:tcBorders>
              <w:top w:val="single" w:sz="4" w:space="0" w:color="auto"/>
              <w:left w:val="single" w:sz="4" w:space="0" w:color="auto"/>
              <w:bottom w:val="single" w:sz="4" w:space="0" w:color="auto"/>
              <w:right w:val="single" w:sz="4" w:space="0" w:color="auto"/>
            </w:tcBorders>
            <w:vAlign w:val="center"/>
          </w:tcPr>
          <w:p w14:paraId="27F33582" w14:textId="4BDA779C" w:rsidR="004F38C6" w:rsidRPr="00C03140" w:rsidRDefault="00B726DB"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14</w:t>
            </w:r>
          </w:p>
        </w:tc>
        <w:tc>
          <w:tcPr>
            <w:tcW w:w="452" w:type="pct"/>
            <w:tcBorders>
              <w:top w:val="single" w:sz="4" w:space="0" w:color="auto"/>
              <w:left w:val="single" w:sz="4" w:space="0" w:color="auto"/>
              <w:bottom w:val="single" w:sz="4" w:space="0" w:color="auto"/>
              <w:right w:val="single" w:sz="4" w:space="0" w:color="auto"/>
            </w:tcBorders>
            <w:vAlign w:val="center"/>
          </w:tcPr>
          <w:p w14:paraId="385885A8" w14:textId="72AFE538" w:rsidR="004F38C6" w:rsidRPr="00C03140" w:rsidRDefault="00B726DB"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10</w:t>
            </w:r>
          </w:p>
        </w:tc>
        <w:tc>
          <w:tcPr>
            <w:tcW w:w="451" w:type="pct"/>
            <w:tcBorders>
              <w:top w:val="single" w:sz="4" w:space="0" w:color="auto"/>
              <w:left w:val="single" w:sz="4" w:space="0" w:color="auto"/>
              <w:bottom w:val="single" w:sz="4" w:space="0" w:color="auto"/>
              <w:right w:val="single" w:sz="4" w:space="0" w:color="auto"/>
            </w:tcBorders>
            <w:vAlign w:val="center"/>
          </w:tcPr>
          <w:p w14:paraId="370C582C" w14:textId="247E9A04" w:rsidR="004F38C6" w:rsidRPr="00C03140" w:rsidRDefault="00B726DB"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18</w:t>
            </w:r>
          </w:p>
        </w:tc>
        <w:tc>
          <w:tcPr>
            <w:tcW w:w="364" w:type="pct"/>
            <w:gridSpan w:val="2"/>
            <w:tcBorders>
              <w:top w:val="single" w:sz="4" w:space="0" w:color="auto"/>
              <w:left w:val="single" w:sz="4" w:space="0" w:color="auto"/>
              <w:bottom w:val="single" w:sz="4" w:space="0" w:color="auto"/>
              <w:right w:val="single" w:sz="4" w:space="0" w:color="auto"/>
            </w:tcBorders>
            <w:vAlign w:val="center"/>
          </w:tcPr>
          <w:p w14:paraId="6F9F572A" w14:textId="2985031E" w:rsidR="004F38C6" w:rsidRPr="00C03140" w:rsidRDefault="005C2B2A"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13</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4EDFD587" w14:textId="0880AD23" w:rsidR="004F38C6" w:rsidRPr="00C03140" w:rsidRDefault="005C2B2A"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21</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7C0F6BD7" w14:textId="09C130B7" w:rsidR="004F38C6" w:rsidRPr="00C03140" w:rsidRDefault="005C2B2A"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28</w:t>
            </w: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76A9021A" w14:textId="06E51A4F" w:rsidR="004F38C6" w:rsidRPr="00C03140" w:rsidRDefault="005C2B2A"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42</w:t>
            </w:r>
          </w:p>
        </w:tc>
      </w:tr>
      <w:tr w:rsidR="004F38C6" w:rsidRPr="00C03140" w14:paraId="35E429F9" w14:textId="77777777" w:rsidTr="004012BD">
        <w:trPr>
          <w:gridAfter w:val="1"/>
          <w:wAfter w:w="125" w:type="pct"/>
          <w:trHeight w:val="582"/>
          <w:jc w:val="center"/>
        </w:trPr>
        <w:tc>
          <w:tcPr>
            <w:tcW w:w="1591" w:type="pct"/>
            <w:tcBorders>
              <w:top w:val="single" w:sz="4" w:space="0" w:color="auto"/>
              <w:left w:val="single" w:sz="4" w:space="0" w:color="auto"/>
              <w:bottom w:val="single" w:sz="4" w:space="0" w:color="auto"/>
              <w:right w:val="single" w:sz="4" w:space="0" w:color="auto"/>
            </w:tcBorders>
            <w:vAlign w:val="center"/>
            <w:hideMark/>
          </w:tcPr>
          <w:p w14:paraId="3F4DFB50" w14:textId="34523150" w:rsidR="004F38C6" w:rsidRPr="00C03140" w:rsidRDefault="004F38C6" w:rsidP="00FB7CE3">
            <w:pPr>
              <w:spacing w:after="0" w:line="256" w:lineRule="auto"/>
              <w:jc w:val="both"/>
              <w:rPr>
                <w:rFonts w:ascii="Times New Roman" w:eastAsia="Batang" w:hAnsi="Times New Roman" w:cs="Times New Roman"/>
                <w:b/>
                <w:sz w:val="24"/>
                <w:szCs w:val="24"/>
                <w:lang w:val="en-GB" w:eastAsia="ko-KR"/>
              </w:rPr>
            </w:pPr>
            <w:r w:rsidRPr="00C03140">
              <w:rPr>
                <w:rFonts w:ascii="Times New Roman" w:eastAsia="Batang" w:hAnsi="Times New Roman" w:cs="Times New Roman"/>
                <w:b/>
                <w:sz w:val="24"/>
                <w:szCs w:val="24"/>
                <w:lang w:val="en-GB" w:eastAsia="ko-KR"/>
              </w:rPr>
              <w:t>GENEL</w:t>
            </w:r>
            <w:r w:rsidR="00C03140">
              <w:rPr>
                <w:rFonts w:ascii="Times New Roman" w:eastAsia="Batang" w:hAnsi="Times New Roman" w:cs="Times New Roman"/>
                <w:b/>
                <w:sz w:val="24"/>
                <w:szCs w:val="24"/>
                <w:lang w:val="en-GB" w:eastAsia="ko-KR"/>
              </w:rPr>
              <w:t xml:space="preserve"> </w:t>
            </w:r>
            <w:r w:rsidRPr="00C03140">
              <w:rPr>
                <w:rFonts w:ascii="Times New Roman" w:eastAsia="Batang" w:hAnsi="Times New Roman" w:cs="Times New Roman"/>
                <w:b/>
                <w:sz w:val="24"/>
                <w:szCs w:val="24"/>
                <w:lang w:val="en-GB" w:eastAsia="ko-KR"/>
              </w:rPr>
              <w:t>TOPLAM</w:t>
            </w:r>
          </w:p>
        </w:tc>
        <w:tc>
          <w:tcPr>
            <w:tcW w:w="733" w:type="pct"/>
            <w:gridSpan w:val="2"/>
            <w:tcBorders>
              <w:top w:val="single" w:sz="4" w:space="0" w:color="auto"/>
              <w:left w:val="single" w:sz="4" w:space="0" w:color="auto"/>
              <w:bottom w:val="single" w:sz="4" w:space="0" w:color="auto"/>
              <w:right w:val="single" w:sz="4" w:space="0" w:color="auto"/>
            </w:tcBorders>
            <w:vAlign w:val="center"/>
          </w:tcPr>
          <w:p w14:paraId="2DAEF56B" w14:textId="771D2D38" w:rsidR="004F38C6" w:rsidRPr="00C03140" w:rsidRDefault="00B726DB"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24</w:t>
            </w:r>
          </w:p>
        </w:tc>
        <w:tc>
          <w:tcPr>
            <w:tcW w:w="903" w:type="pct"/>
            <w:gridSpan w:val="2"/>
            <w:tcBorders>
              <w:top w:val="single" w:sz="4" w:space="0" w:color="auto"/>
              <w:left w:val="single" w:sz="4" w:space="0" w:color="auto"/>
              <w:bottom w:val="single" w:sz="4" w:space="0" w:color="auto"/>
              <w:right w:val="single" w:sz="4" w:space="0" w:color="auto"/>
            </w:tcBorders>
            <w:vAlign w:val="center"/>
          </w:tcPr>
          <w:p w14:paraId="2C09DD0B" w14:textId="5E6CF5C0" w:rsidR="004F38C6" w:rsidRPr="00C03140" w:rsidRDefault="00B726DB"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28</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1171BA4D" w14:textId="586E7DAE" w:rsidR="004F38C6" w:rsidRPr="00C03140" w:rsidRDefault="005C2B2A"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34</w:t>
            </w:r>
          </w:p>
        </w:tc>
        <w:tc>
          <w:tcPr>
            <w:tcW w:w="894" w:type="pct"/>
            <w:gridSpan w:val="4"/>
            <w:tcBorders>
              <w:top w:val="single" w:sz="4" w:space="0" w:color="auto"/>
              <w:left w:val="single" w:sz="4" w:space="0" w:color="auto"/>
              <w:bottom w:val="single" w:sz="4" w:space="0" w:color="auto"/>
              <w:right w:val="single" w:sz="4" w:space="0" w:color="auto"/>
            </w:tcBorders>
            <w:vAlign w:val="center"/>
          </w:tcPr>
          <w:p w14:paraId="5304E481" w14:textId="0780300A" w:rsidR="004F38C6" w:rsidRPr="00C03140" w:rsidRDefault="005C2B2A" w:rsidP="007B779A">
            <w:pPr>
              <w:spacing w:after="0" w:line="256" w:lineRule="auto"/>
              <w:jc w:val="center"/>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70</w:t>
            </w:r>
          </w:p>
        </w:tc>
      </w:tr>
      <w:tr w:rsidR="004F38C6" w:rsidRPr="00C03140" w14:paraId="5F455494" w14:textId="77777777" w:rsidTr="004012BD">
        <w:trPr>
          <w:trHeight w:val="287"/>
          <w:jc w:val="center"/>
        </w:trPr>
        <w:tc>
          <w:tcPr>
            <w:tcW w:w="1591" w:type="pct"/>
            <w:tcBorders>
              <w:top w:val="nil"/>
              <w:left w:val="nil"/>
              <w:bottom w:val="nil"/>
              <w:right w:val="nil"/>
            </w:tcBorders>
            <w:vAlign w:val="center"/>
            <w:hideMark/>
          </w:tcPr>
          <w:p w14:paraId="0D2B1704" w14:textId="77777777" w:rsidR="004F38C6" w:rsidRPr="00C03140" w:rsidRDefault="004F38C6" w:rsidP="00FB7CE3">
            <w:pPr>
              <w:spacing w:after="0" w:line="240" w:lineRule="auto"/>
              <w:jc w:val="both"/>
              <w:rPr>
                <w:rFonts w:ascii="Times New Roman" w:eastAsia="Batang" w:hAnsi="Times New Roman" w:cs="Times New Roman"/>
                <w:b/>
                <w:sz w:val="24"/>
                <w:szCs w:val="24"/>
                <w:lang w:val="en-GB" w:eastAsia="ko-KR"/>
              </w:rPr>
            </w:pPr>
          </w:p>
        </w:tc>
        <w:tc>
          <w:tcPr>
            <w:tcW w:w="344" w:type="pct"/>
            <w:tcBorders>
              <w:top w:val="nil"/>
              <w:left w:val="nil"/>
              <w:bottom w:val="nil"/>
              <w:right w:val="nil"/>
            </w:tcBorders>
            <w:vAlign w:val="center"/>
            <w:hideMark/>
          </w:tcPr>
          <w:p w14:paraId="491EBAF6"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389" w:type="pct"/>
            <w:tcBorders>
              <w:top w:val="nil"/>
              <w:left w:val="nil"/>
              <w:bottom w:val="nil"/>
              <w:right w:val="nil"/>
            </w:tcBorders>
            <w:vAlign w:val="center"/>
            <w:hideMark/>
          </w:tcPr>
          <w:p w14:paraId="3AF74649"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452" w:type="pct"/>
            <w:tcBorders>
              <w:top w:val="nil"/>
              <w:left w:val="nil"/>
              <w:bottom w:val="nil"/>
              <w:right w:val="nil"/>
            </w:tcBorders>
            <w:vAlign w:val="center"/>
            <w:hideMark/>
          </w:tcPr>
          <w:p w14:paraId="3B502CF8"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451" w:type="pct"/>
            <w:tcBorders>
              <w:top w:val="nil"/>
              <w:left w:val="nil"/>
              <w:bottom w:val="nil"/>
              <w:right w:val="nil"/>
            </w:tcBorders>
            <w:vAlign w:val="center"/>
            <w:hideMark/>
          </w:tcPr>
          <w:p w14:paraId="0DDA06C1"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127" w:type="pct"/>
            <w:tcBorders>
              <w:top w:val="nil"/>
              <w:left w:val="nil"/>
              <w:bottom w:val="nil"/>
              <w:right w:val="nil"/>
            </w:tcBorders>
            <w:vAlign w:val="center"/>
            <w:hideMark/>
          </w:tcPr>
          <w:p w14:paraId="0041D9BB"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364" w:type="pct"/>
            <w:gridSpan w:val="2"/>
            <w:tcBorders>
              <w:top w:val="nil"/>
              <w:left w:val="nil"/>
              <w:bottom w:val="nil"/>
              <w:right w:val="nil"/>
            </w:tcBorders>
            <w:vAlign w:val="center"/>
            <w:hideMark/>
          </w:tcPr>
          <w:p w14:paraId="794A9693"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391" w:type="pct"/>
            <w:gridSpan w:val="2"/>
            <w:tcBorders>
              <w:top w:val="nil"/>
              <w:left w:val="nil"/>
              <w:bottom w:val="nil"/>
              <w:right w:val="nil"/>
            </w:tcBorders>
            <w:vAlign w:val="center"/>
            <w:hideMark/>
          </w:tcPr>
          <w:p w14:paraId="3D7F75B9"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418" w:type="pct"/>
            <w:gridSpan w:val="2"/>
            <w:tcBorders>
              <w:top w:val="nil"/>
              <w:left w:val="nil"/>
              <w:bottom w:val="nil"/>
              <w:right w:val="nil"/>
            </w:tcBorders>
            <w:vAlign w:val="center"/>
            <w:hideMark/>
          </w:tcPr>
          <w:p w14:paraId="5DD406DB"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c>
          <w:tcPr>
            <w:tcW w:w="475" w:type="pct"/>
            <w:gridSpan w:val="2"/>
            <w:tcBorders>
              <w:top w:val="nil"/>
              <w:left w:val="nil"/>
              <w:bottom w:val="nil"/>
              <w:right w:val="nil"/>
            </w:tcBorders>
            <w:vAlign w:val="center"/>
            <w:hideMark/>
          </w:tcPr>
          <w:p w14:paraId="2A17F8CB" w14:textId="77777777" w:rsidR="004F38C6" w:rsidRPr="00C03140" w:rsidRDefault="004F38C6" w:rsidP="00FB7CE3">
            <w:pPr>
              <w:spacing w:after="0" w:line="256" w:lineRule="auto"/>
              <w:jc w:val="both"/>
              <w:rPr>
                <w:rFonts w:ascii="Times New Roman" w:eastAsia="Calibri" w:hAnsi="Times New Roman" w:cs="Times New Roman"/>
                <w:sz w:val="24"/>
                <w:szCs w:val="24"/>
                <w:lang w:eastAsia="tr-TR"/>
              </w:rPr>
            </w:pPr>
          </w:p>
        </w:tc>
      </w:tr>
    </w:tbl>
    <w:p w14:paraId="5FAD12B1" w14:textId="0EC0650D" w:rsidR="00574813" w:rsidRDefault="00574813" w:rsidP="00FB7CE3">
      <w:pPr>
        <w:autoSpaceDE w:val="0"/>
        <w:autoSpaceDN w:val="0"/>
        <w:adjustRightInd w:val="0"/>
        <w:spacing w:after="0" w:line="240" w:lineRule="auto"/>
        <w:jc w:val="both"/>
        <w:rPr>
          <w:rFonts w:ascii="Times New Roman" w:hAnsi="Times New Roman" w:cs="Times New Roman"/>
          <w:b/>
          <w:bCs/>
          <w:sz w:val="24"/>
          <w:szCs w:val="24"/>
        </w:rPr>
      </w:pPr>
    </w:p>
    <w:p w14:paraId="2DF5CD92" w14:textId="77777777" w:rsidR="007B779A" w:rsidRPr="00C03140" w:rsidRDefault="007B779A" w:rsidP="00FB7CE3">
      <w:pPr>
        <w:autoSpaceDE w:val="0"/>
        <w:autoSpaceDN w:val="0"/>
        <w:adjustRightInd w:val="0"/>
        <w:spacing w:after="0" w:line="240" w:lineRule="auto"/>
        <w:jc w:val="both"/>
        <w:rPr>
          <w:rFonts w:ascii="Times New Roman" w:hAnsi="Times New Roman" w:cs="Times New Roman"/>
          <w:b/>
          <w:bCs/>
          <w:sz w:val="24"/>
          <w:szCs w:val="24"/>
        </w:rPr>
      </w:pPr>
    </w:p>
    <w:tbl>
      <w:tblPr>
        <w:tblStyle w:val="TabloKlavuzu"/>
        <w:tblW w:w="5000" w:type="pct"/>
        <w:tblLook w:val="04A0" w:firstRow="1" w:lastRow="0" w:firstColumn="1" w:lastColumn="0" w:noHBand="0" w:noVBand="1"/>
      </w:tblPr>
      <w:tblGrid>
        <w:gridCol w:w="1458"/>
        <w:gridCol w:w="1206"/>
        <w:gridCol w:w="1314"/>
        <w:gridCol w:w="1203"/>
        <w:gridCol w:w="1051"/>
        <w:gridCol w:w="1415"/>
        <w:gridCol w:w="1415"/>
      </w:tblGrid>
      <w:tr w:rsidR="0062608C" w:rsidRPr="00C03140" w14:paraId="71C00F7B" w14:textId="07EB367A" w:rsidTr="00B726DB">
        <w:tc>
          <w:tcPr>
            <w:tcW w:w="804" w:type="pct"/>
          </w:tcPr>
          <w:p w14:paraId="27816E9F" w14:textId="77777777" w:rsidR="0062608C" w:rsidRPr="00C03140" w:rsidRDefault="0062608C" w:rsidP="00FB7CE3">
            <w:pPr>
              <w:autoSpaceDE w:val="0"/>
              <w:autoSpaceDN w:val="0"/>
              <w:adjustRightInd w:val="0"/>
              <w:jc w:val="both"/>
              <w:rPr>
                <w:b/>
                <w:bCs/>
                <w:sz w:val="24"/>
                <w:szCs w:val="24"/>
              </w:rPr>
            </w:pPr>
          </w:p>
        </w:tc>
        <w:tc>
          <w:tcPr>
            <w:tcW w:w="1390" w:type="pct"/>
            <w:gridSpan w:val="2"/>
          </w:tcPr>
          <w:p w14:paraId="08965AB3" w14:textId="56EFDDBD" w:rsidR="0062608C" w:rsidRPr="00C03140" w:rsidRDefault="0062608C" w:rsidP="007B779A">
            <w:pPr>
              <w:autoSpaceDE w:val="0"/>
              <w:autoSpaceDN w:val="0"/>
              <w:adjustRightInd w:val="0"/>
              <w:jc w:val="center"/>
              <w:rPr>
                <w:b/>
                <w:bCs/>
                <w:sz w:val="24"/>
                <w:szCs w:val="24"/>
              </w:rPr>
            </w:pPr>
            <w:r w:rsidRPr="00C03140">
              <w:rPr>
                <w:b/>
                <w:bCs/>
                <w:sz w:val="24"/>
                <w:szCs w:val="24"/>
              </w:rPr>
              <w:t>T.C. Uyruklu</w:t>
            </w:r>
          </w:p>
        </w:tc>
        <w:tc>
          <w:tcPr>
            <w:tcW w:w="1244" w:type="pct"/>
            <w:gridSpan w:val="2"/>
          </w:tcPr>
          <w:p w14:paraId="38495C48" w14:textId="3AD95BE4" w:rsidR="0062608C" w:rsidRPr="00C03140" w:rsidRDefault="0062608C" w:rsidP="007B779A">
            <w:pPr>
              <w:autoSpaceDE w:val="0"/>
              <w:autoSpaceDN w:val="0"/>
              <w:adjustRightInd w:val="0"/>
              <w:jc w:val="center"/>
              <w:rPr>
                <w:b/>
                <w:bCs/>
                <w:sz w:val="24"/>
                <w:szCs w:val="24"/>
              </w:rPr>
            </w:pPr>
            <w:r w:rsidRPr="00C03140">
              <w:rPr>
                <w:b/>
                <w:bCs/>
                <w:sz w:val="24"/>
                <w:szCs w:val="24"/>
              </w:rPr>
              <w:t>Yabancı Uyruklu</w:t>
            </w:r>
          </w:p>
        </w:tc>
        <w:tc>
          <w:tcPr>
            <w:tcW w:w="1561" w:type="pct"/>
            <w:gridSpan w:val="2"/>
          </w:tcPr>
          <w:p w14:paraId="65958CAE" w14:textId="5C47D30A" w:rsidR="0062608C" w:rsidRPr="00C03140" w:rsidRDefault="0062608C" w:rsidP="007B779A">
            <w:pPr>
              <w:autoSpaceDE w:val="0"/>
              <w:autoSpaceDN w:val="0"/>
              <w:adjustRightInd w:val="0"/>
              <w:jc w:val="center"/>
              <w:rPr>
                <w:b/>
                <w:bCs/>
                <w:sz w:val="24"/>
                <w:szCs w:val="24"/>
              </w:rPr>
            </w:pPr>
            <w:r w:rsidRPr="00C03140">
              <w:rPr>
                <w:b/>
                <w:bCs/>
                <w:sz w:val="24"/>
                <w:szCs w:val="24"/>
              </w:rPr>
              <w:t>Öğretim Üyesi başına düşen öğrenci sayısı</w:t>
            </w:r>
          </w:p>
        </w:tc>
      </w:tr>
      <w:tr w:rsidR="0062608C" w:rsidRPr="00C03140" w14:paraId="168261B4" w14:textId="3542EF6A" w:rsidTr="00B726DB">
        <w:tc>
          <w:tcPr>
            <w:tcW w:w="804" w:type="pct"/>
          </w:tcPr>
          <w:p w14:paraId="701ED84B" w14:textId="7B25983B" w:rsidR="0062608C" w:rsidRPr="00C03140" w:rsidRDefault="0062608C" w:rsidP="00FB7CE3">
            <w:pPr>
              <w:autoSpaceDE w:val="0"/>
              <w:autoSpaceDN w:val="0"/>
              <w:adjustRightInd w:val="0"/>
              <w:jc w:val="both"/>
              <w:rPr>
                <w:b/>
                <w:bCs/>
                <w:sz w:val="24"/>
                <w:szCs w:val="24"/>
              </w:rPr>
            </w:pPr>
          </w:p>
        </w:tc>
        <w:tc>
          <w:tcPr>
            <w:tcW w:w="665" w:type="pct"/>
          </w:tcPr>
          <w:p w14:paraId="6A5CA3C3" w14:textId="17157812" w:rsidR="0062608C" w:rsidRPr="00C03140" w:rsidRDefault="0062608C" w:rsidP="007B779A">
            <w:pPr>
              <w:autoSpaceDE w:val="0"/>
              <w:autoSpaceDN w:val="0"/>
              <w:adjustRightInd w:val="0"/>
              <w:jc w:val="center"/>
              <w:rPr>
                <w:b/>
                <w:bCs/>
                <w:sz w:val="24"/>
                <w:szCs w:val="24"/>
              </w:rPr>
            </w:pPr>
            <w:r w:rsidRPr="00C03140">
              <w:rPr>
                <w:b/>
                <w:bCs/>
                <w:sz w:val="24"/>
                <w:szCs w:val="24"/>
              </w:rPr>
              <w:t>Mevcut</w:t>
            </w:r>
          </w:p>
        </w:tc>
        <w:tc>
          <w:tcPr>
            <w:tcW w:w="725" w:type="pct"/>
          </w:tcPr>
          <w:p w14:paraId="7F036D0B" w14:textId="1BF8EB78" w:rsidR="0062608C" w:rsidRPr="00C03140" w:rsidRDefault="0062608C" w:rsidP="007B779A">
            <w:pPr>
              <w:autoSpaceDE w:val="0"/>
              <w:autoSpaceDN w:val="0"/>
              <w:adjustRightInd w:val="0"/>
              <w:jc w:val="center"/>
              <w:rPr>
                <w:b/>
                <w:bCs/>
                <w:sz w:val="24"/>
                <w:szCs w:val="24"/>
              </w:rPr>
            </w:pPr>
            <w:r w:rsidRPr="00C03140">
              <w:rPr>
                <w:b/>
                <w:bCs/>
                <w:sz w:val="24"/>
                <w:szCs w:val="24"/>
              </w:rPr>
              <w:t>Mezun</w:t>
            </w:r>
          </w:p>
        </w:tc>
        <w:tc>
          <w:tcPr>
            <w:tcW w:w="664" w:type="pct"/>
          </w:tcPr>
          <w:p w14:paraId="417B2CD7" w14:textId="2556BBDA" w:rsidR="0062608C" w:rsidRPr="00C03140" w:rsidRDefault="0062608C" w:rsidP="007B779A">
            <w:pPr>
              <w:autoSpaceDE w:val="0"/>
              <w:autoSpaceDN w:val="0"/>
              <w:adjustRightInd w:val="0"/>
              <w:jc w:val="center"/>
              <w:rPr>
                <w:b/>
                <w:bCs/>
                <w:sz w:val="24"/>
                <w:szCs w:val="24"/>
              </w:rPr>
            </w:pPr>
            <w:r w:rsidRPr="00C03140">
              <w:rPr>
                <w:b/>
                <w:bCs/>
                <w:sz w:val="24"/>
                <w:szCs w:val="24"/>
              </w:rPr>
              <w:t>Mevcut</w:t>
            </w:r>
          </w:p>
        </w:tc>
        <w:tc>
          <w:tcPr>
            <w:tcW w:w="580" w:type="pct"/>
          </w:tcPr>
          <w:p w14:paraId="2D741909" w14:textId="0B715A30" w:rsidR="0062608C" w:rsidRPr="00C03140" w:rsidRDefault="0062608C" w:rsidP="007B779A">
            <w:pPr>
              <w:autoSpaceDE w:val="0"/>
              <w:autoSpaceDN w:val="0"/>
              <w:adjustRightInd w:val="0"/>
              <w:jc w:val="center"/>
              <w:rPr>
                <w:b/>
                <w:bCs/>
                <w:sz w:val="24"/>
                <w:szCs w:val="24"/>
              </w:rPr>
            </w:pPr>
            <w:r w:rsidRPr="00C03140">
              <w:rPr>
                <w:b/>
                <w:bCs/>
                <w:sz w:val="24"/>
                <w:szCs w:val="24"/>
              </w:rPr>
              <w:t>Mezun</w:t>
            </w:r>
          </w:p>
        </w:tc>
        <w:tc>
          <w:tcPr>
            <w:tcW w:w="781" w:type="pct"/>
          </w:tcPr>
          <w:p w14:paraId="39D0DF8D" w14:textId="019222A6" w:rsidR="0062608C" w:rsidRPr="00C03140" w:rsidRDefault="0062608C" w:rsidP="007B779A">
            <w:pPr>
              <w:autoSpaceDE w:val="0"/>
              <w:autoSpaceDN w:val="0"/>
              <w:adjustRightInd w:val="0"/>
              <w:jc w:val="center"/>
              <w:rPr>
                <w:b/>
                <w:bCs/>
                <w:sz w:val="24"/>
                <w:szCs w:val="24"/>
              </w:rPr>
            </w:pPr>
            <w:r w:rsidRPr="00C03140">
              <w:rPr>
                <w:b/>
                <w:bCs/>
                <w:sz w:val="24"/>
                <w:szCs w:val="24"/>
              </w:rPr>
              <w:t>T.C. uyruklu</w:t>
            </w:r>
          </w:p>
        </w:tc>
        <w:tc>
          <w:tcPr>
            <w:tcW w:w="781" w:type="pct"/>
          </w:tcPr>
          <w:p w14:paraId="63E7872E" w14:textId="43A17B09" w:rsidR="0062608C" w:rsidRPr="00C03140" w:rsidRDefault="0062608C" w:rsidP="007B779A">
            <w:pPr>
              <w:autoSpaceDE w:val="0"/>
              <w:autoSpaceDN w:val="0"/>
              <w:adjustRightInd w:val="0"/>
              <w:jc w:val="center"/>
              <w:rPr>
                <w:b/>
                <w:bCs/>
                <w:sz w:val="24"/>
                <w:szCs w:val="24"/>
              </w:rPr>
            </w:pPr>
            <w:r w:rsidRPr="00C03140">
              <w:rPr>
                <w:b/>
                <w:bCs/>
                <w:sz w:val="24"/>
                <w:szCs w:val="24"/>
              </w:rPr>
              <w:t>Yabancı uyruklu</w:t>
            </w:r>
          </w:p>
        </w:tc>
      </w:tr>
      <w:tr w:rsidR="0062608C" w:rsidRPr="00C03140" w14:paraId="624F7417" w14:textId="4439C91A" w:rsidTr="00B726DB">
        <w:tc>
          <w:tcPr>
            <w:tcW w:w="804" w:type="pct"/>
          </w:tcPr>
          <w:p w14:paraId="22EAEF57" w14:textId="18667DC4" w:rsidR="0062608C" w:rsidRPr="00C03140" w:rsidRDefault="0062608C" w:rsidP="00FB7CE3">
            <w:pPr>
              <w:autoSpaceDE w:val="0"/>
              <w:autoSpaceDN w:val="0"/>
              <w:adjustRightInd w:val="0"/>
              <w:jc w:val="both"/>
              <w:rPr>
                <w:b/>
                <w:bCs/>
                <w:sz w:val="24"/>
                <w:szCs w:val="24"/>
              </w:rPr>
            </w:pPr>
            <w:r w:rsidRPr="00C03140">
              <w:rPr>
                <w:b/>
                <w:bCs/>
                <w:sz w:val="24"/>
                <w:szCs w:val="24"/>
              </w:rPr>
              <w:t>Lisans</w:t>
            </w:r>
          </w:p>
        </w:tc>
        <w:tc>
          <w:tcPr>
            <w:tcW w:w="665" w:type="pct"/>
          </w:tcPr>
          <w:p w14:paraId="29EC91E2" w14:textId="5A7C4A49" w:rsidR="0062608C" w:rsidRPr="00FA5BBF" w:rsidRDefault="00FA5BBF" w:rsidP="007B779A">
            <w:pPr>
              <w:autoSpaceDE w:val="0"/>
              <w:autoSpaceDN w:val="0"/>
              <w:adjustRightInd w:val="0"/>
              <w:jc w:val="center"/>
              <w:rPr>
                <w:sz w:val="24"/>
                <w:szCs w:val="24"/>
              </w:rPr>
            </w:pPr>
            <w:r w:rsidRPr="00FA5BBF">
              <w:rPr>
                <w:sz w:val="24"/>
                <w:szCs w:val="24"/>
              </w:rPr>
              <w:t>153</w:t>
            </w:r>
          </w:p>
        </w:tc>
        <w:tc>
          <w:tcPr>
            <w:tcW w:w="725" w:type="pct"/>
          </w:tcPr>
          <w:p w14:paraId="73A54432" w14:textId="503BEAE1" w:rsidR="0062608C" w:rsidRPr="00FA5BBF" w:rsidRDefault="0043422D" w:rsidP="007B779A">
            <w:pPr>
              <w:autoSpaceDE w:val="0"/>
              <w:autoSpaceDN w:val="0"/>
              <w:adjustRightInd w:val="0"/>
              <w:jc w:val="center"/>
              <w:rPr>
                <w:sz w:val="24"/>
                <w:szCs w:val="24"/>
              </w:rPr>
            </w:pPr>
            <w:r>
              <w:rPr>
                <w:sz w:val="24"/>
                <w:szCs w:val="24"/>
              </w:rPr>
              <w:t>36</w:t>
            </w:r>
          </w:p>
        </w:tc>
        <w:tc>
          <w:tcPr>
            <w:tcW w:w="664" w:type="pct"/>
          </w:tcPr>
          <w:p w14:paraId="26361BBD" w14:textId="4D7190C5" w:rsidR="0062608C" w:rsidRPr="00FA5BBF" w:rsidRDefault="00FA5BBF" w:rsidP="007B779A">
            <w:pPr>
              <w:autoSpaceDE w:val="0"/>
              <w:autoSpaceDN w:val="0"/>
              <w:adjustRightInd w:val="0"/>
              <w:jc w:val="center"/>
              <w:rPr>
                <w:sz w:val="24"/>
                <w:szCs w:val="24"/>
              </w:rPr>
            </w:pPr>
            <w:r w:rsidRPr="00FA5BBF">
              <w:rPr>
                <w:sz w:val="24"/>
                <w:szCs w:val="24"/>
              </w:rPr>
              <w:t>3</w:t>
            </w:r>
          </w:p>
        </w:tc>
        <w:tc>
          <w:tcPr>
            <w:tcW w:w="580" w:type="pct"/>
          </w:tcPr>
          <w:p w14:paraId="04D2F8F5" w14:textId="3BBA533E" w:rsidR="0062608C" w:rsidRPr="00FA5BBF" w:rsidRDefault="00FA5BBF" w:rsidP="007B779A">
            <w:pPr>
              <w:autoSpaceDE w:val="0"/>
              <w:autoSpaceDN w:val="0"/>
              <w:adjustRightInd w:val="0"/>
              <w:jc w:val="center"/>
              <w:rPr>
                <w:sz w:val="24"/>
                <w:szCs w:val="24"/>
              </w:rPr>
            </w:pPr>
            <w:r w:rsidRPr="00FA5BBF">
              <w:rPr>
                <w:sz w:val="24"/>
                <w:szCs w:val="24"/>
              </w:rPr>
              <w:t>-</w:t>
            </w:r>
          </w:p>
        </w:tc>
        <w:tc>
          <w:tcPr>
            <w:tcW w:w="781" w:type="pct"/>
          </w:tcPr>
          <w:p w14:paraId="7D6DD06B" w14:textId="615F4376" w:rsidR="0062608C" w:rsidRPr="00FA5BBF" w:rsidRDefault="00FA5BBF" w:rsidP="007B779A">
            <w:pPr>
              <w:autoSpaceDE w:val="0"/>
              <w:autoSpaceDN w:val="0"/>
              <w:adjustRightInd w:val="0"/>
              <w:jc w:val="center"/>
              <w:rPr>
                <w:sz w:val="24"/>
                <w:szCs w:val="24"/>
              </w:rPr>
            </w:pPr>
            <w:r w:rsidRPr="00FA5BBF">
              <w:rPr>
                <w:sz w:val="24"/>
                <w:szCs w:val="24"/>
              </w:rPr>
              <w:t>21.9</w:t>
            </w:r>
          </w:p>
        </w:tc>
        <w:tc>
          <w:tcPr>
            <w:tcW w:w="781" w:type="pct"/>
          </w:tcPr>
          <w:p w14:paraId="77E4B8AB" w14:textId="0E004741" w:rsidR="0062608C" w:rsidRPr="00FA5BBF" w:rsidRDefault="00FA5BBF" w:rsidP="007B779A">
            <w:pPr>
              <w:autoSpaceDE w:val="0"/>
              <w:autoSpaceDN w:val="0"/>
              <w:adjustRightInd w:val="0"/>
              <w:jc w:val="center"/>
              <w:rPr>
                <w:sz w:val="24"/>
                <w:szCs w:val="24"/>
              </w:rPr>
            </w:pPr>
            <w:r w:rsidRPr="00FA5BBF">
              <w:rPr>
                <w:sz w:val="24"/>
                <w:szCs w:val="24"/>
              </w:rPr>
              <w:t>0.4</w:t>
            </w:r>
          </w:p>
        </w:tc>
      </w:tr>
      <w:tr w:rsidR="0062608C" w:rsidRPr="00C03140" w14:paraId="79C5FA02" w14:textId="1C8D6A3D" w:rsidTr="00B726DB">
        <w:tc>
          <w:tcPr>
            <w:tcW w:w="804" w:type="pct"/>
          </w:tcPr>
          <w:p w14:paraId="1D257E35" w14:textId="2EF38DD0" w:rsidR="0062608C" w:rsidRPr="00C03140" w:rsidRDefault="0062608C" w:rsidP="00FB7CE3">
            <w:pPr>
              <w:autoSpaceDE w:val="0"/>
              <w:autoSpaceDN w:val="0"/>
              <w:adjustRightInd w:val="0"/>
              <w:jc w:val="both"/>
              <w:rPr>
                <w:b/>
                <w:bCs/>
                <w:sz w:val="24"/>
                <w:szCs w:val="24"/>
              </w:rPr>
            </w:pPr>
            <w:r w:rsidRPr="00C03140">
              <w:rPr>
                <w:b/>
                <w:bCs/>
                <w:sz w:val="24"/>
                <w:szCs w:val="24"/>
              </w:rPr>
              <w:t>Yüksek Lisans</w:t>
            </w:r>
          </w:p>
        </w:tc>
        <w:tc>
          <w:tcPr>
            <w:tcW w:w="665" w:type="pct"/>
          </w:tcPr>
          <w:p w14:paraId="426787A7" w14:textId="25EAAA1A" w:rsidR="0062608C" w:rsidRPr="00FA5BBF" w:rsidRDefault="00FA5BBF" w:rsidP="007B779A">
            <w:pPr>
              <w:autoSpaceDE w:val="0"/>
              <w:autoSpaceDN w:val="0"/>
              <w:adjustRightInd w:val="0"/>
              <w:jc w:val="center"/>
              <w:rPr>
                <w:sz w:val="24"/>
                <w:szCs w:val="24"/>
              </w:rPr>
            </w:pPr>
            <w:r>
              <w:rPr>
                <w:sz w:val="24"/>
                <w:szCs w:val="24"/>
              </w:rPr>
              <w:t>32</w:t>
            </w:r>
          </w:p>
        </w:tc>
        <w:tc>
          <w:tcPr>
            <w:tcW w:w="725" w:type="pct"/>
          </w:tcPr>
          <w:p w14:paraId="18CBE7B0" w14:textId="64468F45" w:rsidR="0062608C" w:rsidRPr="00FA5BBF" w:rsidRDefault="0043422D" w:rsidP="007B779A">
            <w:pPr>
              <w:autoSpaceDE w:val="0"/>
              <w:autoSpaceDN w:val="0"/>
              <w:adjustRightInd w:val="0"/>
              <w:jc w:val="center"/>
              <w:rPr>
                <w:sz w:val="24"/>
                <w:szCs w:val="24"/>
              </w:rPr>
            </w:pPr>
            <w:r>
              <w:rPr>
                <w:sz w:val="24"/>
                <w:szCs w:val="24"/>
              </w:rPr>
              <w:t>11</w:t>
            </w:r>
          </w:p>
        </w:tc>
        <w:tc>
          <w:tcPr>
            <w:tcW w:w="664" w:type="pct"/>
          </w:tcPr>
          <w:p w14:paraId="6184127E" w14:textId="510193D1" w:rsidR="0062608C" w:rsidRPr="00FA5BBF" w:rsidRDefault="00FA5BBF" w:rsidP="007B779A">
            <w:pPr>
              <w:autoSpaceDE w:val="0"/>
              <w:autoSpaceDN w:val="0"/>
              <w:adjustRightInd w:val="0"/>
              <w:jc w:val="center"/>
              <w:rPr>
                <w:sz w:val="24"/>
                <w:szCs w:val="24"/>
              </w:rPr>
            </w:pPr>
            <w:r>
              <w:rPr>
                <w:sz w:val="24"/>
                <w:szCs w:val="24"/>
              </w:rPr>
              <w:t>-</w:t>
            </w:r>
          </w:p>
        </w:tc>
        <w:tc>
          <w:tcPr>
            <w:tcW w:w="580" w:type="pct"/>
          </w:tcPr>
          <w:p w14:paraId="22C65786" w14:textId="5B84102B" w:rsidR="0062608C" w:rsidRPr="00FA5BBF" w:rsidRDefault="00FA5BBF" w:rsidP="007B779A">
            <w:pPr>
              <w:autoSpaceDE w:val="0"/>
              <w:autoSpaceDN w:val="0"/>
              <w:adjustRightInd w:val="0"/>
              <w:jc w:val="center"/>
              <w:rPr>
                <w:sz w:val="24"/>
                <w:szCs w:val="24"/>
              </w:rPr>
            </w:pPr>
            <w:r w:rsidRPr="00FA5BBF">
              <w:rPr>
                <w:sz w:val="24"/>
                <w:szCs w:val="24"/>
              </w:rPr>
              <w:t>-</w:t>
            </w:r>
          </w:p>
        </w:tc>
        <w:tc>
          <w:tcPr>
            <w:tcW w:w="781" w:type="pct"/>
          </w:tcPr>
          <w:p w14:paraId="0286568C" w14:textId="7EA7993B" w:rsidR="0062608C" w:rsidRPr="00FA5BBF" w:rsidRDefault="00FA5BBF" w:rsidP="007B779A">
            <w:pPr>
              <w:autoSpaceDE w:val="0"/>
              <w:autoSpaceDN w:val="0"/>
              <w:adjustRightInd w:val="0"/>
              <w:jc w:val="center"/>
              <w:rPr>
                <w:sz w:val="24"/>
                <w:szCs w:val="24"/>
              </w:rPr>
            </w:pPr>
            <w:r>
              <w:rPr>
                <w:sz w:val="24"/>
                <w:szCs w:val="24"/>
              </w:rPr>
              <w:t>4.6</w:t>
            </w:r>
          </w:p>
        </w:tc>
        <w:tc>
          <w:tcPr>
            <w:tcW w:w="781" w:type="pct"/>
          </w:tcPr>
          <w:p w14:paraId="78317236" w14:textId="44ADBD32" w:rsidR="0062608C" w:rsidRPr="00FA5BBF" w:rsidRDefault="00FA5BBF" w:rsidP="007B779A">
            <w:pPr>
              <w:autoSpaceDE w:val="0"/>
              <w:autoSpaceDN w:val="0"/>
              <w:adjustRightInd w:val="0"/>
              <w:jc w:val="center"/>
              <w:rPr>
                <w:sz w:val="24"/>
                <w:szCs w:val="24"/>
              </w:rPr>
            </w:pPr>
            <w:r>
              <w:rPr>
                <w:sz w:val="24"/>
                <w:szCs w:val="24"/>
              </w:rPr>
              <w:t>-</w:t>
            </w:r>
          </w:p>
        </w:tc>
      </w:tr>
      <w:tr w:rsidR="0062608C" w:rsidRPr="00C03140" w14:paraId="3BA31CC2" w14:textId="1BF76978" w:rsidTr="00B726DB">
        <w:tc>
          <w:tcPr>
            <w:tcW w:w="804" w:type="pct"/>
          </w:tcPr>
          <w:p w14:paraId="3B152021" w14:textId="50943496" w:rsidR="0062608C" w:rsidRPr="00C03140" w:rsidRDefault="0062608C" w:rsidP="00FB7CE3">
            <w:pPr>
              <w:autoSpaceDE w:val="0"/>
              <w:autoSpaceDN w:val="0"/>
              <w:adjustRightInd w:val="0"/>
              <w:jc w:val="both"/>
              <w:rPr>
                <w:b/>
                <w:bCs/>
                <w:sz w:val="24"/>
                <w:szCs w:val="24"/>
              </w:rPr>
            </w:pPr>
            <w:r w:rsidRPr="00C03140">
              <w:rPr>
                <w:b/>
                <w:bCs/>
                <w:sz w:val="24"/>
                <w:szCs w:val="24"/>
              </w:rPr>
              <w:t>Doktora</w:t>
            </w:r>
          </w:p>
        </w:tc>
        <w:tc>
          <w:tcPr>
            <w:tcW w:w="665" w:type="pct"/>
          </w:tcPr>
          <w:p w14:paraId="347E6024" w14:textId="29EF1AFC" w:rsidR="0062608C" w:rsidRPr="00FA5BBF" w:rsidRDefault="00FA5BBF" w:rsidP="007B779A">
            <w:pPr>
              <w:autoSpaceDE w:val="0"/>
              <w:autoSpaceDN w:val="0"/>
              <w:adjustRightInd w:val="0"/>
              <w:jc w:val="center"/>
              <w:rPr>
                <w:sz w:val="24"/>
                <w:szCs w:val="24"/>
              </w:rPr>
            </w:pPr>
            <w:r>
              <w:rPr>
                <w:sz w:val="24"/>
                <w:szCs w:val="24"/>
              </w:rPr>
              <w:t>5</w:t>
            </w:r>
          </w:p>
        </w:tc>
        <w:tc>
          <w:tcPr>
            <w:tcW w:w="725" w:type="pct"/>
          </w:tcPr>
          <w:p w14:paraId="6F3B09DC" w14:textId="01F34507" w:rsidR="0062608C" w:rsidRPr="00FA5BBF" w:rsidRDefault="0043422D" w:rsidP="007B779A">
            <w:pPr>
              <w:autoSpaceDE w:val="0"/>
              <w:autoSpaceDN w:val="0"/>
              <w:adjustRightInd w:val="0"/>
              <w:jc w:val="center"/>
              <w:rPr>
                <w:sz w:val="24"/>
                <w:szCs w:val="24"/>
              </w:rPr>
            </w:pPr>
            <w:r>
              <w:rPr>
                <w:sz w:val="24"/>
                <w:szCs w:val="24"/>
              </w:rPr>
              <w:t>-</w:t>
            </w:r>
          </w:p>
        </w:tc>
        <w:tc>
          <w:tcPr>
            <w:tcW w:w="664" w:type="pct"/>
          </w:tcPr>
          <w:p w14:paraId="46F63362" w14:textId="54EB0CB0" w:rsidR="0062608C" w:rsidRPr="00FA5BBF" w:rsidRDefault="00FA5BBF" w:rsidP="007B779A">
            <w:pPr>
              <w:autoSpaceDE w:val="0"/>
              <w:autoSpaceDN w:val="0"/>
              <w:adjustRightInd w:val="0"/>
              <w:jc w:val="center"/>
              <w:rPr>
                <w:sz w:val="24"/>
                <w:szCs w:val="24"/>
              </w:rPr>
            </w:pPr>
            <w:r>
              <w:rPr>
                <w:sz w:val="24"/>
                <w:szCs w:val="24"/>
              </w:rPr>
              <w:t>-</w:t>
            </w:r>
          </w:p>
        </w:tc>
        <w:tc>
          <w:tcPr>
            <w:tcW w:w="580" w:type="pct"/>
          </w:tcPr>
          <w:p w14:paraId="6E1E172F" w14:textId="3A401DDF" w:rsidR="0062608C" w:rsidRPr="00FA5BBF" w:rsidRDefault="0043422D" w:rsidP="007B779A">
            <w:pPr>
              <w:autoSpaceDE w:val="0"/>
              <w:autoSpaceDN w:val="0"/>
              <w:adjustRightInd w:val="0"/>
              <w:jc w:val="center"/>
              <w:rPr>
                <w:sz w:val="24"/>
                <w:szCs w:val="24"/>
              </w:rPr>
            </w:pPr>
            <w:r>
              <w:rPr>
                <w:sz w:val="24"/>
                <w:szCs w:val="24"/>
              </w:rPr>
              <w:t>-</w:t>
            </w:r>
          </w:p>
        </w:tc>
        <w:tc>
          <w:tcPr>
            <w:tcW w:w="781" w:type="pct"/>
          </w:tcPr>
          <w:p w14:paraId="478F0306" w14:textId="06CED34D" w:rsidR="0062608C" w:rsidRPr="00FA5BBF" w:rsidRDefault="00FA5BBF" w:rsidP="007B779A">
            <w:pPr>
              <w:autoSpaceDE w:val="0"/>
              <w:autoSpaceDN w:val="0"/>
              <w:adjustRightInd w:val="0"/>
              <w:jc w:val="center"/>
              <w:rPr>
                <w:sz w:val="24"/>
                <w:szCs w:val="24"/>
              </w:rPr>
            </w:pPr>
            <w:r>
              <w:rPr>
                <w:sz w:val="24"/>
                <w:szCs w:val="24"/>
              </w:rPr>
              <w:t>0.7</w:t>
            </w:r>
          </w:p>
        </w:tc>
        <w:tc>
          <w:tcPr>
            <w:tcW w:w="781" w:type="pct"/>
          </w:tcPr>
          <w:p w14:paraId="7D95F123" w14:textId="583FFD8E" w:rsidR="0062608C" w:rsidRPr="00FA5BBF" w:rsidRDefault="00FA5BBF" w:rsidP="007B779A">
            <w:pPr>
              <w:autoSpaceDE w:val="0"/>
              <w:autoSpaceDN w:val="0"/>
              <w:adjustRightInd w:val="0"/>
              <w:jc w:val="center"/>
              <w:rPr>
                <w:sz w:val="24"/>
                <w:szCs w:val="24"/>
              </w:rPr>
            </w:pPr>
            <w:r>
              <w:rPr>
                <w:sz w:val="24"/>
                <w:szCs w:val="24"/>
              </w:rPr>
              <w:t>-</w:t>
            </w:r>
          </w:p>
        </w:tc>
      </w:tr>
    </w:tbl>
    <w:p w14:paraId="05F16789" w14:textId="191DB502" w:rsidR="00574813" w:rsidRPr="00C03140" w:rsidRDefault="00574813" w:rsidP="00FB7CE3">
      <w:pPr>
        <w:autoSpaceDE w:val="0"/>
        <w:autoSpaceDN w:val="0"/>
        <w:adjustRightInd w:val="0"/>
        <w:spacing w:after="0" w:line="240" w:lineRule="auto"/>
        <w:jc w:val="both"/>
        <w:rPr>
          <w:rFonts w:ascii="Times New Roman" w:hAnsi="Times New Roman" w:cs="Times New Roman"/>
          <w:b/>
          <w:bCs/>
          <w:sz w:val="24"/>
          <w:szCs w:val="24"/>
        </w:rPr>
      </w:pPr>
    </w:p>
    <w:tbl>
      <w:tblPr>
        <w:tblStyle w:val="TabloKlavuzu"/>
        <w:tblW w:w="5000" w:type="pct"/>
        <w:tblLook w:val="04A0" w:firstRow="1" w:lastRow="0" w:firstColumn="1" w:lastColumn="0" w:noHBand="0" w:noVBand="1"/>
      </w:tblPr>
      <w:tblGrid>
        <w:gridCol w:w="1980"/>
        <w:gridCol w:w="2492"/>
        <w:gridCol w:w="2296"/>
        <w:gridCol w:w="2294"/>
      </w:tblGrid>
      <w:tr w:rsidR="00FA5BBF" w:rsidRPr="00C03140" w14:paraId="6CBB2323" w14:textId="1717F7E8" w:rsidTr="00FA5BBF">
        <w:tc>
          <w:tcPr>
            <w:tcW w:w="1092" w:type="pct"/>
          </w:tcPr>
          <w:p w14:paraId="26831FF0" w14:textId="77777777" w:rsidR="00FA5BBF" w:rsidRPr="00C03140" w:rsidRDefault="00FA5BBF" w:rsidP="00FB7CE3">
            <w:pPr>
              <w:autoSpaceDE w:val="0"/>
              <w:autoSpaceDN w:val="0"/>
              <w:adjustRightInd w:val="0"/>
              <w:jc w:val="both"/>
              <w:rPr>
                <w:b/>
                <w:bCs/>
                <w:sz w:val="24"/>
                <w:szCs w:val="24"/>
              </w:rPr>
            </w:pPr>
          </w:p>
        </w:tc>
        <w:tc>
          <w:tcPr>
            <w:tcW w:w="1375" w:type="pct"/>
          </w:tcPr>
          <w:p w14:paraId="0F6CEF9E" w14:textId="0FFE326D" w:rsidR="00FA5BBF" w:rsidRPr="00C03140" w:rsidRDefault="00FA5BBF" w:rsidP="007B779A">
            <w:pPr>
              <w:autoSpaceDE w:val="0"/>
              <w:autoSpaceDN w:val="0"/>
              <w:adjustRightInd w:val="0"/>
              <w:jc w:val="center"/>
              <w:rPr>
                <w:b/>
                <w:bCs/>
                <w:sz w:val="24"/>
                <w:szCs w:val="24"/>
              </w:rPr>
            </w:pPr>
            <w:r w:rsidRPr="00C03140">
              <w:rPr>
                <w:b/>
                <w:bCs/>
                <w:sz w:val="24"/>
                <w:szCs w:val="24"/>
              </w:rPr>
              <w:t>Ders Aşamasında</w:t>
            </w:r>
          </w:p>
        </w:tc>
        <w:tc>
          <w:tcPr>
            <w:tcW w:w="1267" w:type="pct"/>
          </w:tcPr>
          <w:p w14:paraId="61312C91" w14:textId="01661471" w:rsidR="00FA5BBF" w:rsidRPr="00C03140" w:rsidRDefault="00FA5BBF" w:rsidP="007B779A">
            <w:pPr>
              <w:autoSpaceDE w:val="0"/>
              <w:autoSpaceDN w:val="0"/>
              <w:adjustRightInd w:val="0"/>
              <w:jc w:val="center"/>
              <w:rPr>
                <w:b/>
                <w:bCs/>
                <w:sz w:val="24"/>
                <w:szCs w:val="24"/>
              </w:rPr>
            </w:pPr>
            <w:r w:rsidRPr="00C03140">
              <w:rPr>
                <w:b/>
                <w:bCs/>
                <w:sz w:val="24"/>
                <w:szCs w:val="24"/>
              </w:rPr>
              <w:t>Tez Aşamasında</w:t>
            </w:r>
          </w:p>
        </w:tc>
        <w:tc>
          <w:tcPr>
            <w:tcW w:w="1266" w:type="pct"/>
          </w:tcPr>
          <w:p w14:paraId="0D8E4A96" w14:textId="0F54D1A4" w:rsidR="00FA5BBF" w:rsidRPr="00C03140" w:rsidRDefault="00FA5BBF" w:rsidP="007B779A">
            <w:pPr>
              <w:autoSpaceDE w:val="0"/>
              <w:autoSpaceDN w:val="0"/>
              <w:adjustRightInd w:val="0"/>
              <w:jc w:val="center"/>
              <w:rPr>
                <w:b/>
                <w:bCs/>
                <w:sz w:val="24"/>
                <w:szCs w:val="24"/>
              </w:rPr>
            </w:pPr>
            <w:r>
              <w:rPr>
                <w:b/>
                <w:bCs/>
                <w:sz w:val="24"/>
                <w:szCs w:val="24"/>
              </w:rPr>
              <w:t>Toplam</w:t>
            </w:r>
          </w:p>
        </w:tc>
      </w:tr>
      <w:tr w:rsidR="00FA5BBF" w:rsidRPr="00C03140" w14:paraId="51635516" w14:textId="384D69DF" w:rsidTr="00FA5BBF">
        <w:tc>
          <w:tcPr>
            <w:tcW w:w="1092" w:type="pct"/>
          </w:tcPr>
          <w:p w14:paraId="09FBC454" w14:textId="77777777" w:rsidR="00FA5BBF" w:rsidRPr="00C03140" w:rsidRDefault="00FA5BBF" w:rsidP="00FB7CE3">
            <w:pPr>
              <w:autoSpaceDE w:val="0"/>
              <w:autoSpaceDN w:val="0"/>
              <w:adjustRightInd w:val="0"/>
              <w:jc w:val="both"/>
              <w:rPr>
                <w:b/>
                <w:bCs/>
                <w:sz w:val="24"/>
                <w:szCs w:val="24"/>
              </w:rPr>
            </w:pPr>
            <w:r w:rsidRPr="00C03140">
              <w:rPr>
                <w:b/>
                <w:bCs/>
                <w:sz w:val="24"/>
                <w:szCs w:val="24"/>
              </w:rPr>
              <w:t>Yüksek Lisans</w:t>
            </w:r>
          </w:p>
        </w:tc>
        <w:tc>
          <w:tcPr>
            <w:tcW w:w="1375" w:type="pct"/>
          </w:tcPr>
          <w:p w14:paraId="1AA780D7" w14:textId="0A202DB6" w:rsidR="00FA5BBF" w:rsidRPr="00FA5BBF" w:rsidRDefault="00FA5BBF" w:rsidP="007B779A">
            <w:pPr>
              <w:autoSpaceDE w:val="0"/>
              <w:autoSpaceDN w:val="0"/>
              <w:adjustRightInd w:val="0"/>
              <w:jc w:val="center"/>
              <w:rPr>
                <w:sz w:val="24"/>
                <w:szCs w:val="24"/>
              </w:rPr>
            </w:pPr>
            <w:r>
              <w:rPr>
                <w:sz w:val="24"/>
                <w:szCs w:val="24"/>
              </w:rPr>
              <w:t>11</w:t>
            </w:r>
          </w:p>
        </w:tc>
        <w:tc>
          <w:tcPr>
            <w:tcW w:w="1267" w:type="pct"/>
          </w:tcPr>
          <w:p w14:paraId="27068608" w14:textId="594F4471" w:rsidR="00FA5BBF" w:rsidRPr="00FA5BBF" w:rsidRDefault="00FA5BBF" w:rsidP="007B779A">
            <w:pPr>
              <w:autoSpaceDE w:val="0"/>
              <w:autoSpaceDN w:val="0"/>
              <w:adjustRightInd w:val="0"/>
              <w:jc w:val="center"/>
              <w:rPr>
                <w:sz w:val="24"/>
                <w:szCs w:val="24"/>
              </w:rPr>
            </w:pPr>
            <w:r>
              <w:rPr>
                <w:sz w:val="24"/>
                <w:szCs w:val="24"/>
              </w:rPr>
              <w:t>21</w:t>
            </w:r>
          </w:p>
        </w:tc>
        <w:tc>
          <w:tcPr>
            <w:tcW w:w="1266" w:type="pct"/>
          </w:tcPr>
          <w:p w14:paraId="0CE3546D" w14:textId="0EF6061A" w:rsidR="00FA5BBF" w:rsidRPr="00FA5BBF" w:rsidRDefault="00FA5BBF" w:rsidP="007B779A">
            <w:pPr>
              <w:autoSpaceDE w:val="0"/>
              <w:autoSpaceDN w:val="0"/>
              <w:adjustRightInd w:val="0"/>
              <w:jc w:val="center"/>
              <w:rPr>
                <w:sz w:val="24"/>
                <w:szCs w:val="24"/>
              </w:rPr>
            </w:pPr>
            <w:r w:rsidRPr="00FA5BBF">
              <w:rPr>
                <w:sz w:val="24"/>
                <w:szCs w:val="24"/>
              </w:rPr>
              <w:t>32</w:t>
            </w:r>
          </w:p>
        </w:tc>
      </w:tr>
      <w:tr w:rsidR="00FA5BBF" w:rsidRPr="00C03140" w14:paraId="310CD4EB" w14:textId="08BD02DF" w:rsidTr="00FA5BBF">
        <w:tc>
          <w:tcPr>
            <w:tcW w:w="1092" w:type="pct"/>
          </w:tcPr>
          <w:p w14:paraId="6AC40FAC" w14:textId="77777777" w:rsidR="00FA5BBF" w:rsidRPr="00C03140" w:rsidRDefault="00FA5BBF" w:rsidP="00FB7CE3">
            <w:pPr>
              <w:autoSpaceDE w:val="0"/>
              <w:autoSpaceDN w:val="0"/>
              <w:adjustRightInd w:val="0"/>
              <w:jc w:val="both"/>
              <w:rPr>
                <w:b/>
                <w:bCs/>
                <w:sz w:val="24"/>
                <w:szCs w:val="24"/>
              </w:rPr>
            </w:pPr>
            <w:r w:rsidRPr="00C03140">
              <w:rPr>
                <w:b/>
                <w:bCs/>
                <w:sz w:val="24"/>
                <w:szCs w:val="24"/>
              </w:rPr>
              <w:t>Doktora</w:t>
            </w:r>
          </w:p>
        </w:tc>
        <w:tc>
          <w:tcPr>
            <w:tcW w:w="1375" w:type="pct"/>
          </w:tcPr>
          <w:p w14:paraId="7E9A1BC9" w14:textId="35ED8B61" w:rsidR="00FA5BBF" w:rsidRPr="00FA5BBF" w:rsidRDefault="00FA5BBF" w:rsidP="007B779A">
            <w:pPr>
              <w:autoSpaceDE w:val="0"/>
              <w:autoSpaceDN w:val="0"/>
              <w:adjustRightInd w:val="0"/>
              <w:jc w:val="center"/>
              <w:rPr>
                <w:sz w:val="24"/>
                <w:szCs w:val="24"/>
              </w:rPr>
            </w:pPr>
            <w:r w:rsidRPr="00FA5BBF">
              <w:rPr>
                <w:sz w:val="24"/>
                <w:szCs w:val="24"/>
              </w:rPr>
              <w:t>1</w:t>
            </w:r>
          </w:p>
        </w:tc>
        <w:tc>
          <w:tcPr>
            <w:tcW w:w="1267" w:type="pct"/>
          </w:tcPr>
          <w:p w14:paraId="7928FA35" w14:textId="7508EAC4" w:rsidR="00FA5BBF" w:rsidRPr="00FA5BBF" w:rsidRDefault="00FA5BBF" w:rsidP="007B779A">
            <w:pPr>
              <w:autoSpaceDE w:val="0"/>
              <w:autoSpaceDN w:val="0"/>
              <w:adjustRightInd w:val="0"/>
              <w:jc w:val="center"/>
              <w:rPr>
                <w:sz w:val="24"/>
                <w:szCs w:val="24"/>
              </w:rPr>
            </w:pPr>
            <w:r w:rsidRPr="00FA5BBF">
              <w:rPr>
                <w:sz w:val="24"/>
                <w:szCs w:val="24"/>
              </w:rPr>
              <w:t>4</w:t>
            </w:r>
          </w:p>
        </w:tc>
        <w:tc>
          <w:tcPr>
            <w:tcW w:w="1266" w:type="pct"/>
          </w:tcPr>
          <w:p w14:paraId="5623D424" w14:textId="43FB2AEA" w:rsidR="00FA5BBF" w:rsidRPr="00FA5BBF" w:rsidRDefault="00FA5BBF" w:rsidP="007B779A">
            <w:pPr>
              <w:autoSpaceDE w:val="0"/>
              <w:autoSpaceDN w:val="0"/>
              <w:adjustRightInd w:val="0"/>
              <w:jc w:val="center"/>
              <w:rPr>
                <w:sz w:val="24"/>
                <w:szCs w:val="24"/>
              </w:rPr>
            </w:pPr>
            <w:r w:rsidRPr="00FA5BBF">
              <w:rPr>
                <w:sz w:val="24"/>
                <w:szCs w:val="24"/>
              </w:rPr>
              <w:t>5</w:t>
            </w:r>
          </w:p>
        </w:tc>
      </w:tr>
    </w:tbl>
    <w:p w14:paraId="23B5D715" w14:textId="77777777" w:rsidR="00574813" w:rsidRPr="00C03140" w:rsidRDefault="00574813" w:rsidP="00FB7CE3">
      <w:pPr>
        <w:autoSpaceDE w:val="0"/>
        <w:autoSpaceDN w:val="0"/>
        <w:adjustRightInd w:val="0"/>
        <w:spacing w:after="0" w:line="240" w:lineRule="auto"/>
        <w:jc w:val="both"/>
        <w:rPr>
          <w:rFonts w:ascii="Times New Roman" w:hAnsi="Times New Roman" w:cs="Times New Roman"/>
          <w:b/>
          <w:bCs/>
          <w:sz w:val="24"/>
          <w:szCs w:val="24"/>
        </w:rPr>
      </w:pPr>
    </w:p>
    <w:p w14:paraId="595734C0" w14:textId="28060820" w:rsidR="0040321C" w:rsidRPr="00C03140" w:rsidRDefault="0040321C" w:rsidP="00FB7CE3">
      <w:pPr>
        <w:autoSpaceDE w:val="0"/>
        <w:autoSpaceDN w:val="0"/>
        <w:adjustRightInd w:val="0"/>
        <w:spacing w:after="0" w:line="240" w:lineRule="auto"/>
        <w:jc w:val="both"/>
        <w:rPr>
          <w:rFonts w:ascii="Times New Roman" w:hAnsi="Times New Roman" w:cs="Times New Roman"/>
          <w:b/>
          <w:bCs/>
          <w:sz w:val="24"/>
          <w:szCs w:val="24"/>
        </w:rPr>
      </w:pPr>
    </w:p>
    <w:p w14:paraId="0E9B6D28" w14:textId="7BB75FD5" w:rsidR="00574813" w:rsidRDefault="00574813" w:rsidP="00FB7CE3">
      <w:pPr>
        <w:autoSpaceDE w:val="0"/>
        <w:autoSpaceDN w:val="0"/>
        <w:adjustRightInd w:val="0"/>
        <w:spacing w:after="0" w:line="240" w:lineRule="auto"/>
        <w:jc w:val="both"/>
        <w:rPr>
          <w:rFonts w:ascii="Times New Roman" w:hAnsi="Times New Roman" w:cs="Times New Roman"/>
          <w:b/>
          <w:bCs/>
          <w:sz w:val="24"/>
          <w:szCs w:val="24"/>
        </w:rPr>
      </w:pPr>
    </w:p>
    <w:p w14:paraId="70B922B8" w14:textId="77777777" w:rsidR="00FB7CE3" w:rsidRDefault="00FB7CE3" w:rsidP="00FB7CE3">
      <w:pPr>
        <w:autoSpaceDE w:val="0"/>
        <w:autoSpaceDN w:val="0"/>
        <w:adjustRightInd w:val="0"/>
        <w:spacing w:after="0" w:line="240" w:lineRule="auto"/>
        <w:jc w:val="both"/>
        <w:rPr>
          <w:rFonts w:ascii="Times New Roman" w:hAnsi="Times New Roman" w:cs="Times New Roman"/>
          <w:b/>
          <w:bCs/>
          <w:sz w:val="24"/>
          <w:szCs w:val="24"/>
        </w:rPr>
      </w:pPr>
    </w:p>
    <w:p w14:paraId="0CF6CCF8" w14:textId="77777777" w:rsidR="00FB7CE3" w:rsidRPr="00C03140" w:rsidRDefault="00FB7CE3" w:rsidP="00FB7CE3">
      <w:pPr>
        <w:autoSpaceDE w:val="0"/>
        <w:autoSpaceDN w:val="0"/>
        <w:adjustRightInd w:val="0"/>
        <w:spacing w:after="0" w:line="240" w:lineRule="auto"/>
        <w:jc w:val="both"/>
        <w:rPr>
          <w:rFonts w:ascii="Times New Roman" w:hAnsi="Times New Roman" w:cs="Times New Roman"/>
          <w:b/>
          <w:bCs/>
          <w:sz w:val="24"/>
          <w:szCs w:val="24"/>
        </w:rPr>
      </w:pPr>
    </w:p>
    <w:p w14:paraId="35D83002" w14:textId="4356138D" w:rsidR="00202A26" w:rsidRPr="00C03140" w:rsidRDefault="00202A26" w:rsidP="00FB7CE3">
      <w:pPr>
        <w:autoSpaceDE w:val="0"/>
        <w:autoSpaceDN w:val="0"/>
        <w:adjustRightInd w:val="0"/>
        <w:spacing w:after="0" w:line="240" w:lineRule="auto"/>
        <w:jc w:val="both"/>
        <w:rPr>
          <w:rFonts w:ascii="Times New Roman" w:hAnsi="Times New Roman" w:cs="Times New Roman"/>
          <w:b/>
          <w:bCs/>
          <w:sz w:val="24"/>
          <w:szCs w:val="24"/>
        </w:rPr>
      </w:pPr>
      <w:r w:rsidRPr="00C03140">
        <w:rPr>
          <w:rFonts w:ascii="Times New Roman" w:hAnsi="Times New Roman" w:cs="Times New Roman"/>
          <w:b/>
          <w:bCs/>
          <w:sz w:val="24"/>
          <w:szCs w:val="24"/>
        </w:rPr>
        <w:t>III- KURUMSAL KABİLİYET ve KAPASİTENİN DEĞERLENDİRİLMESİ</w:t>
      </w:r>
    </w:p>
    <w:p w14:paraId="41B69AE9" w14:textId="77777777" w:rsidR="00202A26" w:rsidRPr="00C03140" w:rsidRDefault="00202A26" w:rsidP="00FB7CE3">
      <w:pPr>
        <w:autoSpaceDE w:val="0"/>
        <w:autoSpaceDN w:val="0"/>
        <w:adjustRightInd w:val="0"/>
        <w:spacing w:after="0" w:line="240" w:lineRule="auto"/>
        <w:jc w:val="both"/>
        <w:rPr>
          <w:rFonts w:ascii="Times New Roman" w:hAnsi="Times New Roman" w:cs="Times New Roman"/>
          <w:b/>
          <w:bCs/>
          <w:sz w:val="24"/>
          <w:szCs w:val="24"/>
        </w:rPr>
      </w:pPr>
    </w:p>
    <w:p w14:paraId="391A5EC2" w14:textId="4A4DCE80" w:rsidR="007C50D2" w:rsidRPr="00FB7CE3" w:rsidRDefault="00202A26" w:rsidP="00FB7CE3">
      <w:pPr>
        <w:pStyle w:val="ListeParagraf"/>
        <w:numPr>
          <w:ilvl w:val="0"/>
          <w:numId w:val="14"/>
        </w:numPr>
        <w:autoSpaceDE w:val="0"/>
        <w:autoSpaceDN w:val="0"/>
        <w:adjustRightInd w:val="0"/>
        <w:spacing w:line="360" w:lineRule="auto"/>
        <w:ind w:left="426"/>
        <w:jc w:val="both"/>
        <w:rPr>
          <w:b/>
          <w:bCs/>
        </w:rPr>
      </w:pPr>
      <w:r w:rsidRPr="00C03140">
        <w:rPr>
          <w:b/>
          <w:bCs/>
        </w:rPr>
        <w:t>Üstünlükler</w:t>
      </w:r>
    </w:p>
    <w:p w14:paraId="640E7FCB" w14:textId="77777777" w:rsidR="00FB7CE3" w:rsidRPr="00FB7CE3" w:rsidRDefault="00FB7CE3" w:rsidP="00FB7CE3">
      <w:pPr>
        <w:pStyle w:val="ListeParagraf"/>
        <w:numPr>
          <w:ilvl w:val="0"/>
          <w:numId w:val="38"/>
        </w:numPr>
        <w:autoSpaceDE w:val="0"/>
        <w:autoSpaceDN w:val="0"/>
        <w:adjustRightInd w:val="0"/>
        <w:jc w:val="both"/>
      </w:pPr>
      <w:r w:rsidRPr="00FB7CE3">
        <w:t xml:space="preserve">Eğitim ve öğretimde sürekli kalite arayışının varlığı </w:t>
      </w:r>
    </w:p>
    <w:p w14:paraId="1B49704E" w14:textId="77777777" w:rsidR="00FB7CE3" w:rsidRPr="00FB7CE3" w:rsidRDefault="00FB7CE3" w:rsidP="00FB7CE3">
      <w:pPr>
        <w:pStyle w:val="ListeParagraf"/>
        <w:numPr>
          <w:ilvl w:val="0"/>
          <w:numId w:val="38"/>
        </w:numPr>
        <w:autoSpaceDE w:val="0"/>
        <w:autoSpaceDN w:val="0"/>
        <w:adjustRightInd w:val="0"/>
        <w:jc w:val="both"/>
      </w:pPr>
      <w:r w:rsidRPr="00FB7CE3">
        <w:t xml:space="preserve">Bölüm öğretim elemanlarının genç, enerjik, istekli ve yeniliklere açık olması </w:t>
      </w:r>
    </w:p>
    <w:p w14:paraId="6B6626D7" w14:textId="77777777" w:rsidR="00FB7CE3" w:rsidRPr="00FB7CE3" w:rsidRDefault="00FB7CE3" w:rsidP="00FB7CE3">
      <w:pPr>
        <w:pStyle w:val="ListeParagraf"/>
        <w:numPr>
          <w:ilvl w:val="0"/>
          <w:numId w:val="38"/>
        </w:numPr>
        <w:autoSpaceDE w:val="0"/>
        <w:autoSpaceDN w:val="0"/>
        <w:adjustRightInd w:val="0"/>
        <w:jc w:val="both"/>
      </w:pPr>
      <w:r w:rsidRPr="00FB7CE3">
        <w:t xml:space="preserve">Bölüm öğretim elemanlarının kurum içinde sorumluluk, samimiyet ve uyumlu çalışma duygularının gelişmiş olması </w:t>
      </w:r>
    </w:p>
    <w:p w14:paraId="48ED0363" w14:textId="77777777" w:rsidR="00FB7CE3" w:rsidRPr="00FB7CE3" w:rsidRDefault="00FB7CE3" w:rsidP="00FB7CE3">
      <w:pPr>
        <w:pStyle w:val="ListeParagraf"/>
        <w:numPr>
          <w:ilvl w:val="0"/>
          <w:numId w:val="38"/>
        </w:numPr>
        <w:autoSpaceDE w:val="0"/>
        <w:autoSpaceDN w:val="0"/>
        <w:adjustRightInd w:val="0"/>
        <w:jc w:val="both"/>
      </w:pPr>
      <w:r w:rsidRPr="00FB7CE3">
        <w:t xml:space="preserve">Bölüm öğretim elemanlarının öğrenci ile yakın diyalogunun olması </w:t>
      </w:r>
    </w:p>
    <w:p w14:paraId="47A7BB6A" w14:textId="77777777" w:rsidR="00FB7CE3" w:rsidRPr="00FB7CE3" w:rsidRDefault="00FB7CE3" w:rsidP="00FB7CE3">
      <w:pPr>
        <w:pStyle w:val="ListeParagraf"/>
        <w:numPr>
          <w:ilvl w:val="0"/>
          <w:numId w:val="38"/>
        </w:numPr>
        <w:autoSpaceDE w:val="0"/>
        <w:autoSpaceDN w:val="0"/>
        <w:adjustRightInd w:val="0"/>
        <w:jc w:val="both"/>
      </w:pPr>
      <w:r w:rsidRPr="00FB7CE3">
        <w:t xml:space="preserve">Araştırma ve alt yapı olanaklarını iyileştirmeye yönelik projelerin yürütülmesi ve planlanması </w:t>
      </w:r>
    </w:p>
    <w:p w14:paraId="08CDB22B" w14:textId="77777777" w:rsidR="00FB7CE3" w:rsidRPr="00FB7CE3" w:rsidRDefault="00FB7CE3" w:rsidP="00FB7CE3">
      <w:pPr>
        <w:pStyle w:val="ListeParagraf"/>
        <w:numPr>
          <w:ilvl w:val="0"/>
          <w:numId w:val="38"/>
        </w:numPr>
        <w:autoSpaceDE w:val="0"/>
        <w:autoSpaceDN w:val="0"/>
        <w:adjustRightInd w:val="0"/>
        <w:jc w:val="both"/>
      </w:pPr>
      <w:r w:rsidRPr="00FB7CE3">
        <w:t xml:space="preserve">Ulusal ve uluslararası hakemli dergilerde yayın yapılması </w:t>
      </w:r>
    </w:p>
    <w:p w14:paraId="5638DB3C" w14:textId="77777777" w:rsidR="00FB7CE3" w:rsidRPr="00FB7CE3" w:rsidRDefault="00FB7CE3" w:rsidP="00FB7CE3">
      <w:pPr>
        <w:pStyle w:val="ListeParagraf"/>
        <w:numPr>
          <w:ilvl w:val="0"/>
          <w:numId w:val="38"/>
        </w:numPr>
        <w:autoSpaceDE w:val="0"/>
        <w:autoSpaceDN w:val="0"/>
        <w:adjustRightInd w:val="0"/>
        <w:jc w:val="both"/>
      </w:pPr>
      <w:r w:rsidRPr="00FB7CE3">
        <w:t xml:space="preserve">Kamu kuruluşları, sivil toplum örgütleri ve tarım paydaşları ile iş birliği </w:t>
      </w:r>
    </w:p>
    <w:p w14:paraId="6106FC6B" w14:textId="5EBE204B" w:rsidR="00FB7CE3" w:rsidRDefault="00FB7CE3" w:rsidP="004012BD">
      <w:pPr>
        <w:pStyle w:val="ListeParagraf"/>
        <w:numPr>
          <w:ilvl w:val="0"/>
          <w:numId w:val="38"/>
        </w:numPr>
        <w:autoSpaceDE w:val="0"/>
        <w:autoSpaceDN w:val="0"/>
        <w:adjustRightInd w:val="0"/>
        <w:jc w:val="both"/>
      </w:pPr>
      <w:r w:rsidRPr="00FB7CE3">
        <w:t xml:space="preserve">Öğrenci motivasyonu </w:t>
      </w:r>
    </w:p>
    <w:p w14:paraId="2B20EAA0" w14:textId="77777777" w:rsidR="004012BD" w:rsidRPr="004012BD" w:rsidRDefault="004012BD" w:rsidP="004012BD">
      <w:pPr>
        <w:autoSpaceDE w:val="0"/>
        <w:autoSpaceDN w:val="0"/>
        <w:adjustRightInd w:val="0"/>
        <w:jc w:val="both"/>
      </w:pPr>
    </w:p>
    <w:p w14:paraId="627CCF61" w14:textId="0F98FE67" w:rsidR="00202A26" w:rsidRPr="00C03140" w:rsidRDefault="00202A26" w:rsidP="00FB7CE3">
      <w:pPr>
        <w:pStyle w:val="ListeParagraf"/>
        <w:numPr>
          <w:ilvl w:val="0"/>
          <w:numId w:val="14"/>
        </w:numPr>
        <w:autoSpaceDE w:val="0"/>
        <w:autoSpaceDN w:val="0"/>
        <w:adjustRightInd w:val="0"/>
        <w:ind w:left="426"/>
        <w:jc w:val="both"/>
        <w:rPr>
          <w:b/>
          <w:bCs/>
        </w:rPr>
      </w:pPr>
      <w:r w:rsidRPr="00C03140">
        <w:rPr>
          <w:b/>
          <w:bCs/>
        </w:rPr>
        <w:t>Zayıflıklar</w:t>
      </w:r>
    </w:p>
    <w:p w14:paraId="682A8DD9" w14:textId="77777777" w:rsidR="007C50D2" w:rsidRPr="00C03140" w:rsidRDefault="007C50D2" w:rsidP="00FB7CE3">
      <w:pPr>
        <w:pStyle w:val="ListeParagraf"/>
        <w:jc w:val="both"/>
        <w:rPr>
          <w:b/>
          <w:bCs/>
        </w:rPr>
      </w:pPr>
    </w:p>
    <w:p w14:paraId="07CECA75" w14:textId="77777777" w:rsidR="00FB7CE3" w:rsidRPr="00FB7CE3" w:rsidRDefault="00FB7CE3" w:rsidP="00FB7CE3">
      <w:pPr>
        <w:pStyle w:val="ListeParagraf"/>
        <w:numPr>
          <w:ilvl w:val="0"/>
          <w:numId w:val="40"/>
        </w:numPr>
        <w:jc w:val="both"/>
      </w:pPr>
      <w:r w:rsidRPr="00FB7CE3">
        <w:t xml:space="preserve">Araştırma ve uygulama alt yapısının yetersiz olması </w:t>
      </w:r>
    </w:p>
    <w:p w14:paraId="23398F25" w14:textId="77777777" w:rsidR="00FB7CE3" w:rsidRPr="00FB7CE3" w:rsidRDefault="00FB7CE3" w:rsidP="00FB7CE3">
      <w:pPr>
        <w:pStyle w:val="ListeParagraf"/>
        <w:numPr>
          <w:ilvl w:val="0"/>
          <w:numId w:val="40"/>
        </w:numPr>
        <w:jc w:val="both"/>
      </w:pPr>
      <w:r w:rsidRPr="00FB7CE3">
        <w:t xml:space="preserve">Araştırma görevlisi sayısının yetersizliği </w:t>
      </w:r>
    </w:p>
    <w:p w14:paraId="72355176" w14:textId="77777777" w:rsidR="00FB7CE3" w:rsidRPr="00FB7CE3" w:rsidRDefault="00FB7CE3" w:rsidP="00FB7CE3">
      <w:pPr>
        <w:pStyle w:val="ListeParagraf"/>
        <w:numPr>
          <w:ilvl w:val="0"/>
          <w:numId w:val="40"/>
        </w:numPr>
        <w:jc w:val="both"/>
      </w:pPr>
      <w:r w:rsidRPr="00FB7CE3">
        <w:lastRenderedPageBreak/>
        <w:t xml:space="preserve">Doktora programının yeni açılmasından dolayı doktora öğrencisi sayısının istenilen düzeyde olmaması </w:t>
      </w:r>
    </w:p>
    <w:p w14:paraId="0282FF9A" w14:textId="77777777" w:rsidR="00FB7CE3" w:rsidRPr="00FB7CE3" w:rsidRDefault="00FB7CE3" w:rsidP="00FB7CE3">
      <w:pPr>
        <w:pStyle w:val="ListeParagraf"/>
        <w:numPr>
          <w:ilvl w:val="0"/>
          <w:numId w:val="40"/>
        </w:numPr>
        <w:jc w:val="both"/>
      </w:pPr>
      <w:r w:rsidRPr="00FB7CE3">
        <w:t>Erasmus programı kapsamında öğrenci değişiminden yararlanan öğrenci sayısının yetersiz olması</w:t>
      </w:r>
    </w:p>
    <w:p w14:paraId="7694616D" w14:textId="77777777" w:rsidR="00FB7CE3" w:rsidRPr="00FB7CE3" w:rsidRDefault="00FB7CE3" w:rsidP="00FB7CE3">
      <w:pPr>
        <w:pStyle w:val="ListeParagraf"/>
        <w:numPr>
          <w:ilvl w:val="0"/>
          <w:numId w:val="40"/>
        </w:numPr>
        <w:jc w:val="both"/>
      </w:pPr>
      <w:r w:rsidRPr="00FB7CE3">
        <w:t xml:space="preserve">Yeterli bütçeye ve başka finansman kaynaklarına sahip olmamak </w:t>
      </w:r>
    </w:p>
    <w:p w14:paraId="356A926E" w14:textId="77777777" w:rsidR="00FB7CE3" w:rsidRPr="00FB7CE3" w:rsidRDefault="00FB7CE3" w:rsidP="00FB7CE3">
      <w:pPr>
        <w:pStyle w:val="ListeParagraf"/>
        <w:numPr>
          <w:ilvl w:val="0"/>
          <w:numId w:val="40"/>
        </w:numPr>
        <w:jc w:val="both"/>
      </w:pPr>
      <w:r w:rsidRPr="00FB7CE3">
        <w:t>İdari personel sayısının az olması</w:t>
      </w:r>
    </w:p>
    <w:p w14:paraId="54804BDE" w14:textId="77777777" w:rsidR="00FB7CE3" w:rsidRPr="00FB7CE3" w:rsidRDefault="00FB7CE3" w:rsidP="00FB7CE3">
      <w:pPr>
        <w:pStyle w:val="ListeParagraf"/>
        <w:numPr>
          <w:ilvl w:val="0"/>
          <w:numId w:val="40"/>
        </w:numPr>
        <w:jc w:val="both"/>
      </w:pPr>
      <w:r w:rsidRPr="00FB7CE3">
        <w:t>Üretici iş birliğinin zayıf olması</w:t>
      </w:r>
    </w:p>
    <w:p w14:paraId="386DA73D" w14:textId="5FB2DECC" w:rsidR="00FB7CE3" w:rsidRPr="00FB7CE3" w:rsidRDefault="00FB7CE3" w:rsidP="00FB7CE3">
      <w:pPr>
        <w:jc w:val="both"/>
        <w:rPr>
          <w:rFonts w:ascii="Times New Roman" w:hAnsi="Times New Roman" w:cs="Times New Roman"/>
          <w:sz w:val="24"/>
          <w:szCs w:val="24"/>
        </w:rPr>
      </w:pPr>
    </w:p>
    <w:p w14:paraId="254C6375" w14:textId="77777777" w:rsidR="00692D05" w:rsidRPr="00C03140" w:rsidRDefault="00692D05" w:rsidP="00692D05">
      <w:pPr>
        <w:autoSpaceDE w:val="0"/>
        <w:autoSpaceDN w:val="0"/>
        <w:adjustRightInd w:val="0"/>
        <w:spacing w:after="0" w:line="240" w:lineRule="auto"/>
        <w:jc w:val="both"/>
        <w:rPr>
          <w:rFonts w:ascii="Times New Roman" w:hAnsi="Times New Roman" w:cs="Times New Roman"/>
          <w:b/>
          <w:bCs/>
          <w:sz w:val="24"/>
          <w:szCs w:val="24"/>
        </w:rPr>
      </w:pPr>
      <w:r w:rsidRPr="00C03140">
        <w:rPr>
          <w:rFonts w:ascii="Times New Roman" w:hAnsi="Times New Roman" w:cs="Times New Roman"/>
          <w:b/>
          <w:bCs/>
          <w:sz w:val="24"/>
          <w:szCs w:val="24"/>
        </w:rPr>
        <w:t>C- Değerlendirme</w:t>
      </w:r>
    </w:p>
    <w:p w14:paraId="7E904004" w14:textId="77777777" w:rsidR="00692D05" w:rsidRPr="00C03140" w:rsidRDefault="00692D05" w:rsidP="00692D05">
      <w:pPr>
        <w:autoSpaceDE w:val="0"/>
        <w:autoSpaceDN w:val="0"/>
        <w:adjustRightInd w:val="0"/>
        <w:spacing w:after="0" w:line="240" w:lineRule="auto"/>
        <w:jc w:val="both"/>
        <w:rPr>
          <w:rFonts w:ascii="Times New Roman" w:hAnsi="Times New Roman" w:cs="Times New Roman"/>
          <w:b/>
          <w:bCs/>
          <w:sz w:val="24"/>
          <w:szCs w:val="24"/>
        </w:rPr>
      </w:pPr>
    </w:p>
    <w:p w14:paraId="38811934" w14:textId="77777777" w:rsidR="006E3687" w:rsidRDefault="00692D05" w:rsidP="006E3687">
      <w:pPr>
        <w:pStyle w:val="ListeParagraf"/>
        <w:numPr>
          <w:ilvl w:val="0"/>
          <w:numId w:val="45"/>
        </w:numPr>
        <w:autoSpaceDE w:val="0"/>
        <w:autoSpaceDN w:val="0"/>
        <w:adjustRightInd w:val="0"/>
        <w:jc w:val="both"/>
      </w:pPr>
      <w:r w:rsidRPr="006E3687">
        <w:t xml:space="preserve">Tarım Ekonomisi bölümü öğretim üye ve elemanları ile lisans, lisansüstü öğrenciler yetiştirebilecek özelliklere haizdir. </w:t>
      </w:r>
    </w:p>
    <w:p w14:paraId="4E033119" w14:textId="77777777" w:rsidR="006E3687" w:rsidRDefault="00692D05" w:rsidP="00692D05">
      <w:pPr>
        <w:pStyle w:val="ListeParagraf"/>
        <w:numPr>
          <w:ilvl w:val="0"/>
          <w:numId w:val="45"/>
        </w:numPr>
        <w:autoSpaceDE w:val="0"/>
        <w:autoSpaceDN w:val="0"/>
        <w:adjustRightInd w:val="0"/>
        <w:jc w:val="both"/>
      </w:pPr>
      <w:r w:rsidRPr="006E3687">
        <w:t xml:space="preserve">AB projelerinde araştırmacı, TÜBİTAK projelerinde yürütücü, araştırmacı ve danışmanlık yapabilecek donanıma sahiptir. </w:t>
      </w:r>
    </w:p>
    <w:p w14:paraId="13672A09" w14:textId="77777777" w:rsidR="006E3687" w:rsidRDefault="00692D05" w:rsidP="00692D05">
      <w:pPr>
        <w:pStyle w:val="ListeParagraf"/>
        <w:numPr>
          <w:ilvl w:val="0"/>
          <w:numId w:val="45"/>
        </w:numPr>
        <w:autoSpaceDE w:val="0"/>
        <w:autoSpaceDN w:val="0"/>
        <w:adjustRightInd w:val="0"/>
        <w:jc w:val="both"/>
      </w:pPr>
      <w:r w:rsidRPr="006E3687">
        <w:t xml:space="preserve">Öğrencilerin eğitim-öğretim faaliyetlerini yürütebilecek sınıf, kütüphane, bilgisayar salonu gibi alt yapı donanımına sahiptir. </w:t>
      </w:r>
    </w:p>
    <w:p w14:paraId="27C1010D" w14:textId="77777777" w:rsidR="006E3687" w:rsidRDefault="00692D05" w:rsidP="00692D05">
      <w:pPr>
        <w:pStyle w:val="ListeParagraf"/>
        <w:numPr>
          <w:ilvl w:val="0"/>
          <w:numId w:val="45"/>
        </w:numPr>
        <w:autoSpaceDE w:val="0"/>
        <w:autoSpaceDN w:val="0"/>
        <w:adjustRightInd w:val="0"/>
        <w:jc w:val="both"/>
      </w:pPr>
      <w:r w:rsidRPr="006E3687">
        <w:t>Eğitim-öğretim faaliyetlerini gerçekleştirebilecek yeterli öğrenci kapasitesine sahiptir.</w:t>
      </w:r>
      <w:r w:rsidR="006E3687">
        <w:t xml:space="preserve"> </w:t>
      </w:r>
      <w:r w:rsidRPr="006E3687">
        <w:t xml:space="preserve">Bu öğrencilerin bilgi birikimini artırabilecek olan iç ve dış paydaşlarla iletişim kurabilecek kapasiteye sahip bir bölüm olması da bölümün gelişmeye açık yönlerindendir. </w:t>
      </w:r>
    </w:p>
    <w:p w14:paraId="3484B43B" w14:textId="77777777" w:rsidR="006E3687" w:rsidRDefault="006E3687" w:rsidP="00692D05">
      <w:pPr>
        <w:pStyle w:val="ListeParagraf"/>
        <w:numPr>
          <w:ilvl w:val="0"/>
          <w:numId w:val="45"/>
        </w:numPr>
        <w:autoSpaceDE w:val="0"/>
        <w:autoSpaceDN w:val="0"/>
        <w:adjustRightInd w:val="0"/>
        <w:jc w:val="both"/>
      </w:pPr>
      <w:r>
        <w:t>B</w:t>
      </w:r>
      <w:r w:rsidR="00692D05" w:rsidRPr="006E3687">
        <w:t xml:space="preserve">ölümün liderlik, yönetim ve kalite, eğitim – öğretim, AR – GE, toplumsal katkı ve uluslararasılaşma politikaları oluşturularak paydaşların bilgisine sunulmuştur. </w:t>
      </w:r>
    </w:p>
    <w:p w14:paraId="28AAAEC1" w14:textId="77777777" w:rsidR="006E3687" w:rsidRDefault="00692D05" w:rsidP="00692D05">
      <w:pPr>
        <w:pStyle w:val="ListeParagraf"/>
        <w:numPr>
          <w:ilvl w:val="0"/>
          <w:numId w:val="45"/>
        </w:numPr>
        <w:autoSpaceDE w:val="0"/>
        <w:autoSpaceDN w:val="0"/>
        <w:adjustRightInd w:val="0"/>
        <w:jc w:val="both"/>
      </w:pPr>
      <w:r w:rsidRPr="006E3687">
        <w:t xml:space="preserve">Bölüm web sayfasının aktif olarak kullanılması, öğrencilerle ve öğrenci toplulukları ile birlikte sosyal sorumluluk projelerine katılarak toplumsal katkısını artırabilir. </w:t>
      </w:r>
    </w:p>
    <w:p w14:paraId="7D91D5DB" w14:textId="62030383" w:rsidR="00692D05" w:rsidRPr="006E3687" w:rsidRDefault="00692D05" w:rsidP="00692D05">
      <w:pPr>
        <w:pStyle w:val="ListeParagraf"/>
        <w:numPr>
          <w:ilvl w:val="0"/>
          <w:numId w:val="45"/>
        </w:numPr>
        <w:autoSpaceDE w:val="0"/>
        <w:autoSpaceDN w:val="0"/>
        <w:adjustRightInd w:val="0"/>
        <w:jc w:val="both"/>
      </w:pPr>
      <w:r w:rsidRPr="006E3687">
        <w:t xml:space="preserve">Mezun portalını geliştirerek daha etkin hale getirebilir. İç ve dış paydaşların katılımı ile daha üretken bir bölüm haline gelebilir. </w:t>
      </w:r>
    </w:p>
    <w:p w14:paraId="2B754588" w14:textId="77777777" w:rsidR="00FB7CE3" w:rsidRPr="00FB7CE3" w:rsidRDefault="00FB7CE3" w:rsidP="00FB7CE3">
      <w:pPr>
        <w:rPr>
          <w:rFonts w:ascii="Times New Roman" w:hAnsi="Times New Roman" w:cs="Times New Roman"/>
          <w:sz w:val="24"/>
          <w:szCs w:val="24"/>
        </w:rPr>
      </w:pPr>
    </w:p>
    <w:p w14:paraId="120BD448" w14:textId="77777777" w:rsidR="00FB7CE3" w:rsidRPr="00FB7CE3" w:rsidRDefault="00FB7CE3" w:rsidP="00FB7CE3">
      <w:pPr>
        <w:rPr>
          <w:rFonts w:ascii="Times New Roman" w:hAnsi="Times New Roman" w:cs="Times New Roman"/>
          <w:sz w:val="24"/>
          <w:szCs w:val="24"/>
        </w:rPr>
      </w:pPr>
    </w:p>
    <w:sectPr w:rsidR="00FB7CE3" w:rsidRPr="00FB7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0E2"/>
    <w:multiLevelType w:val="hybridMultilevel"/>
    <w:tmpl w:val="5F94264C"/>
    <w:lvl w:ilvl="0" w:tplc="F36893EE">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A121AD"/>
    <w:multiLevelType w:val="hybridMultilevel"/>
    <w:tmpl w:val="AEB8460E"/>
    <w:lvl w:ilvl="0" w:tplc="F36893EE">
      <w:start w:val="4"/>
      <w:numFmt w:val="bullet"/>
      <w:lvlText w:val="-"/>
      <w:lvlJc w:val="left"/>
      <w:pPr>
        <w:ind w:left="720" w:hanging="360"/>
      </w:pPr>
      <w:rPr>
        <w:rFonts w:ascii="Times New Roman" w:eastAsiaTheme="minorEastAsia" w:hAnsi="Times New Roman" w:cs="Times New Roman" w:hint="default"/>
      </w:rPr>
    </w:lvl>
    <w:lvl w:ilvl="1" w:tplc="F5764C94">
      <w:numFmt w:val="bullet"/>
      <w:lvlText w:val="•"/>
      <w:lvlJc w:val="left"/>
      <w:pPr>
        <w:ind w:left="1440" w:hanging="360"/>
      </w:pPr>
      <w:rPr>
        <w:rFonts w:ascii="Times New Roman" w:eastAsiaTheme="minorHAnsi" w:hAnsi="Times New Roman" w:cs="Times New Roman" w:hint="default"/>
        <w:b/>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977D75"/>
    <w:multiLevelType w:val="multilevel"/>
    <w:tmpl w:val="C2A2669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896"/>
        </w:tabs>
        <w:ind w:left="1896"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3" w15:restartNumberingAfterBreak="0">
    <w:nsid w:val="0B4B5DC2"/>
    <w:multiLevelType w:val="hybridMultilevel"/>
    <w:tmpl w:val="692EA1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35A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F3EE1"/>
    <w:multiLevelType w:val="hybridMultilevel"/>
    <w:tmpl w:val="2C00818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5B72BB"/>
    <w:multiLevelType w:val="multilevel"/>
    <w:tmpl w:val="78BAE070"/>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8619E2"/>
    <w:multiLevelType w:val="hybridMultilevel"/>
    <w:tmpl w:val="6A884FF2"/>
    <w:lvl w:ilvl="0" w:tplc="F36893EE">
      <w:start w:val="4"/>
      <w:numFmt w:val="bullet"/>
      <w:lvlText w:val="-"/>
      <w:lvlJc w:val="left"/>
      <w:pPr>
        <w:ind w:left="360" w:hanging="360"/>
      </w:pPr>
      <w:rPr>
        <w:rFonts w:ascii="Times New Roman" w:eastAsiaTheme="minorEastAsia"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E8F17FC"/>
    <w:multiLevelType w:val="hybridMultilevel"/>
    <w:tmpl w:val="A8B25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15FD7"/>
    <w:multiLevelType w:val="hybridMultilevel"/>
    <w:tmpl w:val="88EAEF48"/>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2F66C74"/>
    <w:multiLevelType w:val="hybridMultilevel"/>
    <w:tmpl w:val="9AFE770E"/>
    <w:lvl w:ilvl="0" w:tplc="7088A12C">
      <w:start w:val="1"/>
      <w:numFmt w:val="upperLetter"/>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254925"/>
    <w:multiLevelType w:val="hybridMultilevel"/>
    <w:tmpl w:val="C82A7D38"/>
    <w:lvl w:ilvl="0" w:tplc="3208A4BC">
      <w:start w:val="2"/>
      <w:numFmt w:val="decimal"/>
      <w:lvlText w:val="%1-"/>
      <w:lvlJc w:val="left"/>
      <w:pPr>
        <w:ind w:left="982" w:hanging="360"/>
      </w:pPr>
      <w:rPr>
        <w:rFonts w:ascii="Calibri" w:eastAsia="Calibri" w:hAnsi="Calibri" w:cs="Calibri" w:hint="default"/>
        <w:b w:val="0"/>
        <w:bCs w:val="0"/>
        <w:i w:val="0"/>
        <w:iCs w:val="0"/>
        <w:w w:val="100"/>
        <w:sz w:val="22"/>
        <w:szCs w:val="22"/>
        <w:lang w:val="tr-TR" w:eastAsia="en-US" w:bidi="ar-SA"/>
      </w:rPr>
    </w:lvl>
    <w:lvl w:ilvl="1" w:tplc="54AEF07C">
      <w:numFmt w:val="bullet"/>
      <w:lvlText w:val="•"/>
      <w:lvlJc w:val="left"/>
      <w:pPr>
        <w:ind w:left="1832" w:hanging="360"/>
      </w:pPr>
      <w:rPr>
        <w:rFonts w:hint="default"/>
        <w:lang w:val="tr-TR" w:eastAsia="en-US" w:bidi="ar-SA"/>
      </w:rPr>
    </w:lvl>
    <w:lvl w:ilvl="2" w:tplc="6568B99A">
      <w:numFmt w:val="bullet"/>
      <w:lvlText w:val="•"/>
      <w:lvlJc w:val="left"/>
      <w:pPr>
        <w:ind w:left="2685" w:hanging="360"/>
      </w:pPr>
      <w:rPr>
        <w:rFonts w:hint="default"/>
        <w:lang w:val="tr-TR" w:eastAsia="en-US" w:bidi="ar-SA"/>
      </w:rPr>
    </w:lvl>
    <w:lvl w:ilvl="3" w:tplc="FA902E12">
      <w:numFmt w:val="bullet"/>
      <w:lvlText w:val="•"/>
      <w:lvlJc w:val="left"/>
      <w:pPr>
        <w:ind w:left="3537" w:hanging="360"/>
      </w:pPr>
      <w:rPr>
        <w:rFonts w:hint="default"/>
        <w:lang w:val="tr-TR" w:eastAsia="en-US" w:bidi="ar-SA"/>
      </w:rPr>
    </w:lvl>
    <w:lvl w:ilvl="4" w:tplc="C3181F86">
      <w:numFmt w:val="bullet"/>
      <w:lvlText w:val="•"/>
      <w:lvlJc w:val="left"/>
      <w:pPr>
        <w:ind w:left="4390" w:hanging="360"/>
      </w:pPr>
      <w:rPr>
        <w:rFonts w:hint="default"/>
        <w:lang w:val="tr-TR" w:eastAsia="en-US" w:bidi="ar-SA"/>
      </w:rPr>
    </w:lvl>
    <w:lvl w:ilvl="5" w:tplc="97D2E5FA">
      <w:numFmt w:val="bullet"/>
      <w:lvlText w:val="•"/>
      <w:lvlJc w:val="left"/>
      <w:pPr>
        <w:ind w:left="5243" w:hanging="360"/>
      </w:pPr>
      <w:rPr>
        <w:rFonts w:hint="default"/>
        <w:lang w:val="tr-TR" w:eastAsia="en-US" w:bidi="ar-SA"/>
      </w:rPr>
    </w:lvl>
    <w:lvl w:ilvl="6" w:tplc="344E1900">
      <w:numFmt w:val="bullet"/>
      <w:lvlText w:val="•"/>
      <w:lvlJc w:val="left"/>
      <w:pPr>
        <w:ind w:left="6095" w:hanging="360"/>
      </w:pPr>
      <w:rPr>
        <w:rFonts w:hint="default"/>
        <w:lang w:val="tr-TR" w:eastAsia="en-US" w:bidi="ar-SA"/>
      </w:rPr>
    </w:lvl>
    <w:lvl w:ilvl="7" w:tplc="85D4BA08">
      <w:numFmt w:val="bullet"/>
      <w:lvlText w:val="•"/>
      <w:lvlJc w:val="left"/>
      <w:pPr>
        <w:ind w:left="6948" w:hanging="360"/>
      </w:pPr>
      <w:rPr>
        <w:rFonts w:hint="default"/>
        <w:lang w:val="tr-TR" w:eastAsia="en-US" w:bidi="ar-SA"/>
      </w:rPr>
    </w:lvl>
    <w:lvl w:ilvl="8" w:tplc="57B663E0">
      <w:numFmt w:val="bullet"/>
      <w:lvlText w:val="•"/>
      <w:lvlJc w:val="left"/>
      <w:pPr>
        <w:ind w:left="7801" w:hanging="360"/>
      </w:pPr>
      <w:rPr>
        <w:rFonts w:hint="default"/>
        <w:lang w:val="tr-TR" w:eastAsia="en-US" w:bidi="ar-SA"/>
      </w:rPr>
    </w:lvl>
  </w:abstractNum>
  <w:abstractNum w:abstractNumId="12" w15:restartNumberingAfterBreak="0">
    <w:nsid w:val="2CBA0479"/>
    <w:multiLevelType w:val="hybridMultilevel"/>
    <w:tmpl w:val="F7C872CA"/>
    <w:lvl w:ilvl="0" w:tplc="3EC8FC0C">
      <w:start w:val="1"/>
      <w:numFmt w:val="upperRoman"/>
      <w:lvlText w:val="%1-"/>
      <w:lvlJc w:val="left"/>
      <w:pPr>
        <w:ind w:left="1778" w:hanging="720"/>
      </w:pPr>
      <w:rPr>
        <w:rFonts w:asciiTheme="minorHAnsi" w:eastAsiaTheme="minorHAnsi" w:hAnsiTheme="minorHAnsi" w:cstheme="minorHAnsi" w:hint="default"/>
        <w:b/>
      </w:rPr>
    </w:lvl>
    <w:lvl w:ilvl="1" w:tplc="041F0019" w:tentative="1">
      <w:start w:val="1"/>
      <w:numFmt w:val="lowerLetter"/>
      <w:lvlText w:val="%2."/>
      <w:lvlJc w:val="left"/>
      <w:pPr>
        <w:ind w:left="2138" w:hanging="360"/>
      </w:pPr>
    </w:lvl>
    <w:lvl w:ilvl="2" w:tplc="041F001B" w:tentative="1">
      <w:start w:val="1"/>
      <w:numFmt w:val="lowerRoman"/>
      <w:lvlText w:val="%3."/>
      <w:lvlJc w:val="right"/>
      <w:pPr>
        <w:ind w:left="2858" w:hanging="180"/>
      </w:pPr>
    </w:lvl>
    <w:lvl w:ilvl="3" w:tplc="041F000F" w:tentative="1">
      <w:start w:val="1"/>
      <w:numFmt w:val="decimal"/>
      <w:lvlText w:val="%4."/>
      <w:lvlJc w:val="left"/>
      <w:pPr>
        <w:ind w:left="3578" w:hanging="360"/>
      </w:pPr>
    </w:lvl>
    <w:lvl w:ilvl="4" w:tplc="041F0019" w:tentative="1">
      <w:start w:val="1"/>
      <w:numFmt w:val="lowerLetter"/>
      <w:lvlText w:val="%5."/>
      <w:lvlJc w:val="left"/>
      <w:pPr>
        <w:ind w:left="4298" w:hanging="360"/>
      </w:pPr>
    </w:lvl>
    <w:lvl w:ilvl="5" w:tplc="041F001B" w:tentative="1">
      <w:start w:val="1"/>
      <w:numFmt w:val="lowerRoman"/>
      <w:lvlText w:val="%6."/>
      <w:lvlJc w:val="right"/>
      <w:pPr>
        <w:ind w:left="5018" w:hanging="180"/>
      </w:pPr>
    </w:lvl>
    <w:lvl w:ilvl="6" w:tplc="041F000F" w:tentative="1">
      <w:start w:val="1"/>
      <w:numFmt w:val="decimal"/>
      <w:lvlText w:val="%7."/>
      <w:lvlJc w:val="left"/>
      <w:pPr>
        <w:ind w:left="5738" w:hanging="360"/>
      </w:pPr>
    </w:lvl>
    <w:lvl w:ilvl="7" w:tplc="041F0019" w:tentative="1">
      <w:start w:val="1"/>
      <w:numFmt w:val="lowerLetter"/>
      <w:lvlText w:val="%8."/>
      <w:lvlJc w:val="left"/>
      <w:pPr>
        <w:ind w:left="6458" w:hanging="360"/>
      </w:pPr>
    </w:lvl>
    <w:lvl w:ilvl="8" w:tplc="041F001B" w:tentative="1">
      <w:start w:val="1"/>
      <w:numFmt w:val="lowerRoman"/>
      <w:lvlText w:val="%9."/>
      <w:lvlJc w:val="right"/>
      <w:pPr>
        <w:ind w:left="7178" w:hanging="180"/>
      </w:pPr>
    </w:lvl>
  </w:abstractNum>
  <w:abstractNum w:abstractNumId="13" w15:restartNumberingAfterBreak="0">
    <w:nsid w:val="2E1A469D"/>
    <w:multiLevelType w:val="hybridMultilevel"/>
    <w:tmpl w:val="80224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490634"/>
    <w:multiLevelType w:val="hybridMultilevel"/>
    <w:tmpl w:val="981020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3C5369"/>
    <w:multiLevelType w:val="hybridMultilevel"/>
    <w:tmpl w:val="72BAE714"/>
    <w:lvl w:ilvl="0" w:tplc="F36893EE">
      <w:start w:val="4"/>
      <w:numFmt w:val="bullet"/>
      <w:lvlText w:val="-"/>
      <w:lvlJc w:val="left"/>
      <w:pPr>
        <w:ind w:left="360" w:hanging="360"/>
      </w:pPr>
      <w:rPr>
        <w:rFonts w:ascii="Times New Roman" w:eastAsiaTheme="minorEastAsia"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69C3B03"/>
    <w:multiLevelType w:val="hybridMultilevel"/>
    <w:tmpl w:val="64D25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DA114E"/>
    <w:multiLevelType w:val="hybridMultilevel"/>
    <w:tmpl w:val="3E547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422860"/>
    <w:multiLevelType w:val="hybridMultilevel"/>
    <w:tmpl w:val="2800D4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BC337C"/>
    <w:multiLevelType w:val="hybridMultilevel"/>
    <w:tmpl w:val="A712C988"/>
    <w:lvl w:ilvl="0" w:tplc="F36893EE">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833A4C"/>
    <w:multiLevelType w:val="hybridMultilevel"/>
    <w:tmpl w:val="F76EFD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5935C8"/>
    <w:multiLevelType w:val="hybridMultilevel"/>
    <w:tmpl w:val="F13E9FFE"/>
    <w:lvl w:ilvl="0" w:tplc="82B6F5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98E0A79"/>
    <w:multiLevelType w:val="hybridMultilevel"/>
    <w:tmpl w:val="F05A3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CE2C2F"/>
    <w:multiLevelType w:val="hybridMultilevel"/>
    <w:tmpl w:val="85F45A5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ADC17F6"/>
    <w:multiLevelType w:val="hybridMultilevel"/>
    <w:tmpl w:val="F1FA8B0A"/>
    <w:lvl w:ilvl="0" w:tplc="F36893EE">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08E29D8"/>
    <w:multiLevelType w:val="hybridMultilevel"/>
    <w:tmpl w:val="FB36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6D5659"/>
    <w:multiLevelType w:val="hybridMultilevel"/>
    <w:tmpl w:val="AB5EE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3A8100A"/>
    <w:multiLevelType w:val="hybridMultilevel"/>
    <w:tmpl w:val="181C4BA0"/>
    <w:lvl w:ilvl="0" w:tplc="EBDA9DC4">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8" w15:restartNumberingAfterBreak="0">
    <w:nsid w:val="562752B9"/>
    <w:multiLevelType w:val="hybridMultilevel"/>
    <w:tmpl w:val="9FAAD45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9BD6687"/>
    <w:multiLevelType w:val="hybridMultilevel"/>
    <w:tmpl w:val="38F0D5DE"/>
    <w:lvl w:ilvl="0" w:tplc="F36893EE">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043D74"/>
    <w:multiLevelType w:val="hybridMultilevel"/>
    <w:tmpl w:val="7D8AB5C4"/>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1" w15:restartNumberingAfterBreak="0">
    <w:nsid w:val="60770490"/>
    <w:multiLevelType w:val="hybridMultilevel"/>
    <w:tmpl w:val="6DB2C99E"/>
    <w:lvl w:ilvl="0" w:tplc="F36893EE">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590A76"/>
    <w:multiLevelType w:val="hybridMultilevel"/>
    <w:tmpl w:val="E8EAF9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7B2C0F"/>
    <w:multiLevelType w:val="hybridMultilevel"/>
    <w:tmpl w:val="CC4AB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F11E33"/>
    <w:multiLevelType w:val="hybridMultilevel"/>
    <w:tmpl w:val="8CCE2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EC537E0"/>
    <w:multiLevelType w:val="hybridMultilevel"/>
    <w:tmpl w:val="AF587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43266B"/>
    <w:multiLevelType w:val="hybridMultilevel"/>
    <w:tmpl w:val="21808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5864FA"/>
    <w:multiLevelType w:val="hybridMultilevel"/>
    <w:tmpl w:val="12CC7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3640B65"/>
    <w:multiLevelType w:val="hybridMultilevel"/>
    <w:tmpl w:val="A4E44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74690D"/>
    <w:multiLevelType w:val="multilevel"/>
    <w:tmpl w:val="DBBA1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D25D55"/>
    <w:multiLevelType w:val="hybridMultilevel"/>
    <w:tmpl w:val="11182236"/>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417D4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D918BB"/>
    <w:multiLevelType w:val="hybridMultilevel"/>
    <w:tmpl w:val="0C6E1244"/>
    <w:lvl w:ilvl="0" w:tplc="F36893EE">
      <w:start w:val="4"/>
      <w:numFmt w:val="bullet"/>
      <w:lvlText w:val="-"/>
      <w:lvlJc w:val="left"/>
      <w:pPr>
        <w:ind w:left="360" w:hanging="360"/>
      </w:pPr>
      <w:rPr>
        <w:rFonts w:ascii="Times New Roman" w:eastAsiaTheme="minorEastAsia"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7E9F79C1"/>
    <w:multiLevelType w:val="hybridMultilevel"/>
    <w:tmpl w:val="7AFA5B98"/>
    <w:lvl w:ilvl="0" w:tplc="F36893EE">
      <w:start w:val="4"/>
      <w:numFmt w:val="bullet"/>
      <w:lvlText w:val="-"/>
      <w:lvlJc w:val="left"/>
      <w:pPr>
        <w:ind w:left="360" w:hanging="360"/>
      </w:pPr>
      <w:rPr>
        <w:rFonts w:ascii="Times New Roman" w:eastAsiaTheme="minorEastAsia"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EBD5D1E"/>
    <w:multiLevelType w:val="hybridMultilevel"/>
    <w:tmpl w:val="166CA696"/>
    <w:lvl w:ilvl="0" w:tplc="F36893EE">
      <w:start w:val="4"/>
      <w:numFmt w:val="bullet"/>
      <w:lvlText w:val="-"/>
      <w:lvlJc w:val="left"/>
      <w:pPr>
        <w:ind w:left="360" w:hanging="360"/>
      </w:pPr>
      <w:rPr>
        <w:rFonts w:ascii="Times New Roman" w:eastAsiaTheme="minorEastAsia"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875965753">
    <w:abstractNumId w:val="37"/>
  </w:num>
  <w:num w:numId="2" w16cid:durableId="1660963796">
    <w:abstractNumId w:val="9"/>
  </w:num>
  <w:num w:numId="3" w16cid:durableId="1304655149">
    <w:abstractNumId w:val="36"/>
  </w:num>
  <w:num w:numId="4" w16cid:durableId="803691331">
    <w:abstractNumId w:val="2"/>
  </w:num>
  <w:num w:numId="5" w16cid:durableId="1210340493">
    <w:abstractNumId w:val="14"/>
  </w:num>
  <w:num w:numId="6" w16cid:durableId="1776092490">
    <w:abstractNumId w:val="11"/>
  </w:num>
  <w:num w:numId="7" w16cid:durableId="1836459338">
    <w:abstractNumId w:val="27"/>
  </w:num>
  <w:num w:numId="8" w16cid:durableId="12267135">
    <w:abstractNumId w:val="21"/>
  </w:num>
  <w:num w:numId="9" w16cid:durableId="1176072035">
    <w:abstractNumId w:val="12"/>
  </w:num>
  <w:num w:numId="10" w16cid:durableId="1150950072">
    <w:abstractNumId w:val="22"/>
  </w:num>
  <w:num w:numId="11" w16cid:durableId="417140977">
    <w:abstractNumId w:val="5"/>
  </w:num>
  <w:num w:numId="12" w16cid:durableId="1128399268">
    <w:abstractNumId w:val="40"/>
  </w:num>
  <w:num w:numId="13" w16cid:durableId="508325833">
    <w:abstractNumId w:val="23"/>
  </w:num>
  <w:num w:numId="14" w16cid:durableId="1678343101">
    <w:abstractNumId w:val="10"/>
  </w:num>
  <w:num w:numId="15" w16cid:durableId="1649749394">
    <w:abstractNumId w:val="6"/>
  </w:num>
  <w:num w:numId="16" w16cid:durableId="1809662518">
    <w:abstractNumId w:val="43"/>
  </w:num>
  <w:num w:numId="17" w16cid:durableId="1264922374">
    <w:abstractNumId w:val="44"/>
  </w:num>
  <w:num w:numId="18" w16cid:durableId="932396911">
    <w:abstractNumId w:val="42"/>
  </w:num>
  <w:num w:numId="19" w16cid:durableId="1365793574">
    <w:abstractNumId w:val="7"/>
  </w:num>
  <w:num w:numId="20" w16cid:durableId="2127234326">
    <w:abstractNumId w:val="15"/>
  </w:num>
  <w:num w:numId="21" w16cid:durableId="326129689">
    <w:abstractNumId w:val="39"/>
  </w:num>
  <w:num w:numId="22" w16cid:durableId="1843885765">
    <w:abstractNumId w:val="24"/>
  </w:num>
  <w:num w:numId="23" w16cid:durableId="608390953">
    <w:abstractNumId w:val="19"/>
  </w:num>
  <w:num w:numId="24" w16cid:durableId="403181181">
    <w:abstractNumId w:val="1"/>
  </w:num>
  <w:num w:numId="25" w16cid:durableId="2144301074">
    <w:abstractNumId w:val="0"/>
  </w:num>
  <w:num w:numId="26" w16cid:durableId="838930244">
    <w:abstractNumId w:val="29"/>
  </w:num>
  <w:num w:numId="27" w16cid:durableId="1596523754">
    <w:abstractNumId w:val="31"/>
  </w:num>
  <w:num w:numId="28" w16cid:durableId="2022467182">
    <w:abstractNumId w:val="30"/>
  </w:num>
  <w:num w:numId="29" w16cid:durableId="1017925780">
    <w:abstractNumId w:val="41"/>
  </w:num>
  <w:num w:numId="30" w16cid:durableId="1439178119">
    <w:abstractNumId w:val="38"/>
  </w:num>
  <w:num w:numId="31" w16cid:durableId="222058952">
    <w:abstractNumId w:val="8"/>
  </w:num>
  <w:num w:numId="32" w16cid:durableId="1013073562">
    <w:abstractNumId w:val="16"/>
  </w:num>
  <w:num w:numId="33" w16cid:durableId="904756715">
    <w:abstractNumId w:val="32"/>
  </w:num>
  <w:num w:numId="34" w16cid:durableId="2094933189">
    <w:abstractNumId w:val="25"/>
  </w:num>
  <w:num w:numId="35" w16cid:durableId="34896333">
    <w:abstractNumId w:val="4"/>
  </w:num>
  <w:num w:numId="36" w16cid:durableId="1900246890">
    <w:abstractNumId w:val="20"/>
  </w:num>
  <w:num w:numId="37" w16cid:durableId="1010647553">
    <w:abstractNumId w:val="28"/>
  </w:num>
  <w:num w:numId="38" w16cid:durableId="1719084349">
    <w:abstractNumId w:val="26"/>
  </w:num>
  <w:num w:numId="39" w16cid:durableId="1322462925">
    <w:abstractNumId w:val="17"/>
  </w:num>
  <w:num w:numId="40" w16cid:durableId="185145743">
    <w:abstractNumId w:val="18"/>
  </w:num>
  <w:num w:numId="41" w16cid:durableId="1750955111">
    <w:abstractNumId w:val="35"/>
  </w:num>
  <w:num w:numId="42" w16cid:durableId="1611354623">
    <w:abstractNumId w:val="34"/>
  </w:num>
  <w:num w:numId="43" w16cid:durableId="1208029888">
    <w:abstractNumId w:val="3"/>
  </w:num>
  <w:num w:numId="44" w16cid:durableId="1643778486">
    <w:abstractNumId w:val="13"/>
  </w:num>
  <w:num w:numId="45" w16cid:durableId="5368218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84"/>
    <w:rsid w:val="00002F84"/>
    <w:rsid w:val="000034FB"/>
    <w:rsid w:val="00003C5C"/>
    <w:rsid w:val="000605ED"/>
    <w:rsid w:val="00065EE5"/>
    <w:rsid w:val="0012189E"/>
    <w:rsid w:val="00175CD2"/>
    <w:rsid w:val="00191772"/>
    <w:rsid w:val="001C5E9B"/>
    <w:rsid w:val="001F6424"/>
    <w:rsid w:val="00202A26"/>
    <w:rsid w:val="00202CD9"/>
    <w:rsid w:val="00226286"/>
    <w:rsid w:val="00235D48"/>
    <w:rsid w:val="0026131A"/>
    <w:rsid w:val="00273C62"/>
    <w:rsid w:val="002B720F"/>
    <w:rsid w:val="003019E7"/>
    <w:rsid w:val="0030222C"/>
    <w:rsid w:val="0031562C"/>
    <w:rsid w:val="0032055C"/>
    <w:rsid w:val="00321660"/>
    <w:rsid w:val="00333A12"/>
    <w:rsid w:val="0033484B"/>
    <w:rsid w:val="0033565D"/>
    <w:rsid w:val="00360966"/>
    <w:rsid w:val="003B343C"/>
    <w:rsid w:val="003B4867"/>
    <w:rsid w:val="0040003D"/>
    <w:rsid w:val="004012BD"/>
    <w:rsid w:val="0040321C"/>
    <w:rsid w:val="00426430"/>
    <w:rsid w:val="0043422D"/>
    <w:rsid w:val="004629E7"/>
    <w:rsid w:val="004C48A5"/>
    <w:rsid w:val="004C6328"/>
    <w:rsid w:val="004F38C6"/>
    <w:rsid w:val="0054598E"/>
    <w:rsid w:val="005464B7"/>
    <w:rsid w:val="00561C26"/>
    <w:rsid w:val="005637A1"/>
    <w:rsid w:val="0056398B"/>
    <w:rsid w:val="00574813"/>
    <w:rsid w:val="005C2B2A"/>
    <w:rsid w:val="005C34DF"/>
    <w:rsid w:val="005C47DD"/>
    <w:rsid w:val="00622AD5"/>
    <w:rsid w:val="0062608C"/>
    <w:rsid w:val="00626E49"/>
    <w:rsid w:val="006533C5"/>
    <w:rsid w:val="00692D05"/>
    <w:rsid w:val="006C6E5E"/>
    <w:rsid w:val="006E3687"/>
    <w:rsid w:val="006E3771"/>
    <w:rsid w:val="00704888"/>
    <w:rsid w:val="0072296C"/>
    <w:rsid w:val="00731388"/>
    <w:rsid w:val="00733858"/>
    <w:rsid w:val="0074487A"/>
    <w:rsid w:val="00747BE9"/>
    <w:rsid w:val="00751BA4"/>
    <w:rsid w:val="007A7602"/>
    <w:rsid w:val="007B779A"/>
    <w:rsid w:val="007C50D2"/>
    <w:rsid w:val="007C7161"/>
    <w:rsid w:val="00827790"/>
    <w:rsid w:val="00844909"/>
    <w:rsid w:val="008823E1"/>
    <w:rsid w:val="00894F0E"/>
    <w:rsid w:val="008968F8"/>
    <w:rsid w:val="008C043E"/>
    <w:rsid w:val="008C7923"/>
    <w:rsid w:val="00923355"/>
    <w:rsid w:val="00923DB2"/>
    <w:rsid w:val="00933502"/>
    <w:rsid w:val="00963F9F"/>
    <w:rsid w:val="00982C06"/>
    <w:rsid w:val="009C26F8"/>
    <w:rsid w:val="009C3EF0"/>
    <w:rsid w:val="009C49B5"/>
    <w:rsid w:val="00A250FA"/>
    <w:rsid w:val="00A26500"/>
    <w:rsid w:val="00A26B3D"/>
    <w:rsid w:val="00A47BED"/>
    <w:rsid w:val="00A61296"/>
    <w:rsid w:val="00A65762"/>
    <w:rsid w:val="00A74098"/>
    <w:rsid w:val="00AC39A7"/>
    <w:rsid w:val="00AD7897"/>
    <w:rsid w:val="00AE06C5"/>
    <w:rsid w:val="00AE7C59"/>
    <w:rsid w:val="00B03D83"/>
    <w:rsid w:val="00B14949"/>
    <w:rsid w:val="00B31572"/>
    <w:rsid w:val="00B726DB"/>
    <w:rsid w:val="00BC3CDC"/>
    <w:rsid w:val="00BC64AE"/>
    <w:rsid w:val="00BD24FE"/>
    <w:rsid w:val="00BF56C4"/>
    <w:rsid w:val="00C03140"/>
    <w:rsid w:val="00C171B4"/>
    <w:rsid w:val="00C31FED"/>
    <w:rsid w:val="00C514AD"/>
    <w:rsid w:val="00C706C7"/>
    <w:rsid w:val="00C731AF"/>
    <w:rsid w:val="00C835CC"/>
    <w:rsid w:val="00C949C0"/>
    <w:rsid w:val="00CA019C"/>
    <w:rsid w:val="00CE1534"/>
    <w:rsid w:val="00D014DC"/>
    <w:rsid w:val="00D02698"/>
    <w:rsid w:val="00D14A3A"/>
    <w:rsid w:val="00D35CBB"/>
    <w:rsid w:val="00D47878"/>
    <w:rsid w:val="00D85B93"/>
    <w:rsid w:val="00DE797F"/>
    <w:rsid w:val="00DF5D61"/>
    <w:rsid w:val="00E0596D"/>
    <w:rsid w:val="00E10F19"/>
    <w:rsid w:val="00E12B6D"/>
    <w:rsid w:val="00E615B1"/>
    <w:rsid w:val="00E61838"/>
    <w:rsid w:val="00E71ED1"/>
    <w:rsid w:val="00ED4557"/>
    <w:rsid w:val="00EE3F30"/>
    <w:rsid w:val="00F3316C"/>
    <w:rsid w:val="00F64E03"/>
    <w:rsid w:val="00FA58B2"/>
    <w:rsid w:val="00FA5BBF"/>
    <w:rsid w:val="00FA6202"/>
    <w:rsid w:val="00FB7CE3"/>
    <w:rsid w:val="00FC61F3"/>
    <w:rsid w:val="00FD4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37B0"/>
  <w15:chartTrackingRefBased/>
  <w15:docId w15:val="{99603F42-9967-40DE-A0F7-A2751E6F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odytext2">
    <w:name w:val="Body text (2)_"/>
    <w:basedOn w:val="VarsaylanParagrafYazTipi"/>
    <w:link w:val="Bodytext20"/>
    <w:locked/>
    <w:rsid w:val="0040321C"/>
    <w:rPr>
      <w:rFonts w:cs="Times New Roman"/>
      <w:shd w:val="clear" w:color="auto" w:fill="FFFFFF"/>
    </w:rPr>
  </w:style>
  <w:style w:type="paragraph" w:customStyle="1" w:styleId="Bodytext20">
    <w:name w:val="Body text (2)"/>
    <w:basedOn w:val="Normal"/>
    <w:link w:val="Bodytext2"/>
    <w:rsid w:val="0040321C"/>
    <w:pPr>
      <w:shd w:val="clear" w:color="auto" w:fill="FFFFFF"/>
      <w:spacing w:after="0" w:line="240" w:lineRule="atLeast"/>
    </w:pPr>
    <w:rPr>
      <w:rFonts w:cs="Times New Roman"/>
    </w:rPr>
  </w:style>
  <w:style w:type="paragraph" w:styleId="ListeParagraf">
    <w:name w:val="List Paragraph"/>
    <w:basedOn w:val="Normal"/>
    <w:uiPriority w:val="34"/>
    <w:qFormat/>
    <w:rsid w:val="0040321C"/>
    <w:pPr>
      <w:spacing w:after="0" w:line="240" w:lineRule="auto"/>
      <w:ind w:left="708"/>
    </w:pPr>
    <w:rPr>
      <w:rFonts w:ascii="Times New Roman" w:eastAsia="Batang" w:hAnsi="Times New Roman" w:cs="Times New Roman"/>
      <w:sz w:val="24"/>
      <w:szCs w:val="24"/>
      <w:lang w:eastAsia="tr-TR"/>
    </w:rPr>
  </w:style>
  <w:style w:type="character" w:styleId="Kpr">
    <w:name w:val="Hyperlink"/>
    <w:basedOn w:val="VarsaylanParagrafYazTipi"/>
    <w:uiPriority w:val="99"/>
    <w:unhideWhenUsed/>
    <w:rsid w:val="0040321C"/>
    <w:rPr>
      <w:color w:val="0000FF"/>
      <w:u w:val="single"/>
    </w:rPr>
  </w:style>
  <w:style w:type="paragraph" w:styleId="AralkYok">
    <w:name w:val="No Spacing"/>
    <w:uiPriority w:val="1"/>
    <w:qFormat/>
    <w:rsid w:val="001C5E9B"/>
    <w:pPr>
      <w:spacing w:after="0" w:line="240" w:lineRule="auto"/>
    </w:pPr>
    <w:rPr>
      <w:rFonts w:ascii="Times New Roman" w:eastAsia="Batang" w:hAnsi="Times New Roman" w:cs="Times New Roman"/>
      <w:sz w:val="24"/>
      <w:szCs w:val="20"/>
      <w:lang w:val="en-GB" w:eastAsia="ko-KR"/>
    </w:rPr>
  </w:style>
  <w:style w:type="table" w:styleId="TabloKlavuzu">
    <w:name w:val="Table Grid"/>
    <w:basedOn w:val="NormalTablo"/>
    <w:uiPriority w:val="59"/>
    <w:rsid w:val="00C949C0"/>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0034FB"/>
    <w:rPr>
      <w:color w:val="605E5C"/>
      <w:shd w:val="clear" w:color="auto" w:fill="E1DFDD"/>
    </w:rPr>
  </w:style>
  <w:style w:type="paragraph" w:styleId="GvdeMetni">
    <w:name w:val="Body Text"/>
    <w:basedOn w:val="Normal"/>
    <w:link w:val="GvdeMetniChar"/>
    <w:uiPriority w:val="99"/>
    <w:semiHidden/>
    <w:unhideWhenUsed/>
    <w:rsid w:val="00202A26"/>
    <w:pPr>
      <w:spacing w:after="120"/>
    </w:pPr>
  </w:style>
  <w:style w:type="character" w:customStyle="1" w:styleId="GvdeMetniChar">
    <w:name w:val="Gövde Metni Char"/>
    <w:basedOn w:val="VarsaylanParagrafYazTipi"/>
    <w:link w:val="GvdeMetni"/>
    <w:uiPriority w:val="99"/>
    <w:semiHidden/>
    <w:rsid w:val="00202A26"/>
  </w:style>
  <w:style w:type="character" w:styleId="zmlenmeyenBahsetme">
    <w:name w:val="Unresolved Mention"/>
    <w:basedOn w:val="VarsaylanParagrafYazTipi"/>
    <w:uiPriority w:val="99"/>
    <w:semiHidden/>
    <w:unhideWhenUsed/>
    <w:rsid w:val="00A2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1945">
      <w:bodyDiv w:val="1"/>
      <w:marLeft w:val="0"/>
      <w:marRight w:val="0"/>
      <w:marTop w:val="0"/>
      <w:marBottom w:val="0"/>
      <w:divBdr>
        <w:top w:val="none" w:sz="0" w:space="0" w:color="auto"/>
        <w:left w:val="none" w:sz="0" w:space="0" w:color="auto"/>
        <w:bottom w:val="none" w:sz="0" w:space="0" w:color="auto"/>
        <w:right w:val="none" w:sz="0" w:space="0" w:color="auto"/>
      </w:divBdr>
    </w:div>
    <w:div w:id="561907101">
      <w:bodyDiv w:val="1"/>
      <w:marLeft w:val="0"/>
      <w:marRight w:val="0"/>
      <w:marTop w:val="0"/>
      <w:marBottom w:val="0"/>
      <w:divBdr>
        <w:top w:val="none" w:sz="0" w:space="0" w:color="auto"/>
        <w:left w:val="none" w:sz="0" w:space="0" w:color="auto"/>
        <w:bottom w:val="none" w:sz="0" w:space="0" w:color="auto"/>
        <w:right w:val="none" w:sz="0" w:space="0" w:color="auto"/>
      </w:divBdr>
    </w:div>
    <w:div w:id="834149166">
      <w:bodyDiv w:val="1"/>
      <w:marLeft w:val="0"/>
      <w:marRight w:val="0"/>
      <w:marTop w:val="0"/>
      <w:marBottom w:val="0"/>
      <w:divBdr>
        <w:top w:val="none" w:sz="0" w:space="0" w:color="auto"/>
        <w:left w:val="none" w:sz="0" w:space="0" w:color="auto"/>
        <w:bottom w:val="none" w:sz="0" w:space="0" w:color="auto"/>
        <w:right w:val="none" w:sz="0" w:space="0" w:color="auto"/>
      </w:divBdr>
    </w:div>
    <w:div w:id="904872774">
      <w:bodyDiv w:val="1"/>
      <w:marLeft w:val="0"/>
      <w:marRight w:val="0"/>
      <w:marTop w:val="0"/>
      <w:marBottom w:val="0"/>
      <w:divBdr>
        <w:top w:val="none" w:sz="0" w:space="0" w:color="auto"/>
        <w:left w:val="none" w:sz="0" w:space="0" w:color="auto"/>
        <w:bottom w:val="none" w:sz="0" w:space="0" w:color="auto"/>
        <w:right w:val="none" w:sz="0" w:space="0" w:color="auto"/>
      </w:divBdr>
    </w:div>
    <w:div w:id="937298320">
      <w:bodyDiv w:val="1"/>
      <w:marLeft w:val="0"/>
      <w:marRight w:val="0"/>
      <w:marTop w:val="0"/>
      <w:marBottom w:val="0"/>
      <w:divBdr>
        <w:top w:val="none" w:sz="0" w:space="0" w:color="auto"/>
        <w:left w:val="none" w:sz="0" w:space="0" w:color="auto"/>
        <w:bottom w:val="none" w:sz="0" w:space="0" w:color="auto"/>
        <w:right w:val="none" w:sz="0" w:space="0" w:color="auto"/>
      </w:divBdr>
    </w:div>
    <w:div w:id="979652680">
      <w:bodyDiv w:val="1"/>
      <w:marLeft w:val="0"/>
      <w:marRight w:val="0"/>
      <w:marTop w:val="0"/>
      <w:marBottom w:val="0"/>
      <w:divBdr>
        <w:top w:val="none" w:sz="0" w:space="0" w:color="auto"/>
        <w:left w:val="none" w:sz="0" w:space="0" w:color="auto"/>
        <w:bottom w:val="none" w:sz="0" w:space="0" w:color="auto"/>
        <w:right w:val="none" w:sz="0" w:space="0" w:color="auto"/>
      </w:divBdr>
    </w:div>
    <w:div w:id="1501460574">
      <w:bodyDiv w:val="1"/>
      <w:marLeft w:val="0"/>
      <w:marRight w:val="0"/>
      <w:marTop w:val="0"/>
      <w:marBottom w:val="0"/>
      <w:divBdr>
        <w:top w:val="none" w:sz="0" w:space="0" w:color="auto"/>
        <w:left w:val="none" w:sz="0" w:space="0" w:color="auto"/>
        <w:bottom w:val="none" w:sz="0" w:space="0" w:color="auto"/>
        <w:right w:val="none" w:sz="0" w:space="0" w:color="auto"/>
      </w:divBdr>
    </w:div>
    <w:div w:id="1569730773">
      <w:bodyDiv w:val="1"/>
      <w:marLeft w:val="0"/>
      <w:marRight w:val="0"/>
      <w:marTop w:val="0"/>
      <w:marBottom w:val="0"/>
      <w:divBdr>
        <w:top w:val="none" w:sz="0" w:space="0" w:color="auto"/>
        <w:left w:val="none" w:sz="0" w:space="0" w:color="auto"/>
        <w:bottom w:val="none" w:sz="0" w:space="0" w:color="auto"/>
        <w:right w:val="none" w:sz="0" w:space="0" w:color="auto"/>
      </w:divBdr>
    </w:div>
    <w:div w:id="1689988530">
      <w:bodyDiv w:val="1"/>
      <w:marLeft w:val="0"/>
      <w:marRight w:val="0"/>
      <w:marTop w:val="0"/>
      <w:marBottom w:val="0"/>
      <w:divBdr>
        <w:top w:val="none" w:sz="0" w:space="0" w:color="auto"/>
        <w:left w:val="none" w:sz="0" w:space="0" w:color="auto"/>
        <w:bottom w:val="none" w:sz="0" w:space="0" w:color="auto"/>
        <w:right w:val="none" w:sz="0" w:space="0" w:color="auto"/>
      </w:divBdr>
    </w:div>
    <w:div w:id="20179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urakagir@ksu.edu.tr" TargetMode="External"/><Relationship Id="rId13" Type="http://schemas.openxmlformats.org/officeDocument/2006/relationships/hyperlink" Target="mailto:stecirli@ksu.edu.tr" TargetMode="External"/><Relationship Id="rId18" Type="http://schemas.openxmlformats.org/officeDocument/2006/relationships/hyperlink" Target="https://doi.org/10.61513/tead.153055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8016/ksutarimdoga.vi.1442430" TargetMode="External"/><Relationship Id="rId7" Type="http://schemas.openxmlformats.org/officeDocument/2006/relationships/hyperlink" Target="mailto:yesimmeral@ksu.edu.tr" TargetMode="External"/><Relationship Id="rId12" Type="http://schemas.openxmlformats.org/officeDocument/2006/relationships/hyperlink" Target="mailto:semihacetinkaya@ksu.edu.tr" TargetMode="External"/><Relationship Id="rId17" Type="http://schemas.openxmlformats.org/officeDocument/2006/relationships/hyperlink" Target="https://doi.org/10.18016/ksutarimdoga.vi.1458676" TargetMode="External"/><Relationship Id="rId25" Type="http://schemas.openxmlformats.org/officeDocument/2006/relationships/hyperlink" Target="https://doi.org/10.30910/turkjans.1543074" TargetMode="External"/><Relationship Id="rId2" Type="http://schemas.openxmlformats.org/officeDocument/2006/relationships/styles" Target="styles.xml"/><Relationship Id="rId16" Type="http://schemas.openxmlformats.org/officeDocument/2006/relationships/hyperlink" Target="https://doi.org/10.19159/tutad.1518669" TargetMode="External"/><Relationship Id="rId20" Type="http://schemas.openxmlformats.org/officeDocument/2006/relationships/hyperlink" Target="https://doi.org/10.61513/tead.1464518" TargetMode="External"/><Relationship Id="rId1" Type="http://schemas.openxmlformats.org/officeDocument/2006/relationships/numbering" Target="numbering.xml"/><Relationship Id="rId6" Type="http://schemas.openxmlformats.org/officeDocument/2006/relationships/hyperlink" Target="mailto:etumer@ksu.edu.tr" TargetMode="External"/><Relationship Id="rId11" Type="http://schemas.openxmlformats.org/officeDocument/2006/relationships/hyperlink" Target="mailto:ckaynakci@ksu.edu.tr" TargetMode="External"/><Relationship Id="rId24" Type="http://schemas.openxmlformats.org/officeDocument/2006/relationships/hyperlink" Target="https://doi.org/10.25308/aduziraat.1476150" TargetMode="External"/><Relationship Id="rId5" Type="http://schemas.openxmlformats.org/officeDocument/2006/relationships/hyperlink" Target="mailto:cakbay@ksu.edu.tr" TargetMode="External"/><Relationship Id="rId15" Type="http://schemas.openxmlformats.org/officeDocument/2006/relationships/hyperlink" Target="https://doi.org/10.1007/s10341-024-01199-1" TargetMode="External"/><Relationship Id="rId23" Type="http://schemas.openxmlformats.org/officeDocument/2006/relationships/hyperlink" Target="https://doi.org/10.30910/turkjans.1516166" TargetMode="External"/><Relationship Id="rId10" Type="http://schemas.openxmlformats.org/officeDocument/2006/relationships/hyperlink" Target="mailto:muhammedcuhadar@ksu.edu.tr" TargetMode="External"/><Relationship Id="rId19" Type="http://schemas.openxmlformats.org/officeDocument/2006/relationships/hyperlink" Target="https://doi.org/10.18016/ksutarimdoga.vi.1463974" TargetMode="External"/><Relationship Id="rId4" Type="http://schemas.openxmlformats.org/officeDocument/2006/relationships/webSettings" Target="webSettings.xml"/><Relationship Id="rId9" Type="http://schemas.openxmlformats.org/officeDocument/2006/relationships/hyperlink" Target="mailto:mpaksoy@ksu.edu.tr" TargetMode="External"/><Relationship Id="rId14" Type="http://schemas.openxmlformats.org/officeDocument/2006/relationships/hyperlink" Target="https://doi.org/10.3390/su16072989" TargetMode="External"/><Relationship Id="rId22" Type="http://schemas.openxmlformats.org/officeDocument/2006/relationships/hyperlink" Target="https://doi.org/10.30910/turkjans.1479129"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3631</Words>
  <Characters>20698</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Cemal Fatih Paksoy</cp:lastModifiedBy>
  <cp:revision>2</cp:revision>
  <dcterms:created xsi:type="dcterms:W3CDTF">2025-01-24T10:56:00Z</dcterms:created>
  <dcterms:modified xsi:type="dcterms:W3CDTF">2025-01-24T10:56:00Z</dcterms:modified>
</cp:coreProperties>
</file>